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D0285" w14:textId="77777777" w:rsidR="00F654C7" w:rsidRPr="00AD44B4" w:rsidRDefault="00F654C7" w:rsidP="00F654C7">
      <w:pPr>
        <w:pStyle w:val="Topline16Pt"/>
      </w:pPr>
      <w:r w:rsidRPr="00AD44B4">
        <w:t xml:space="preserve">Communiqué de </w:t>
      </w:r>
      <w:proofErr w:type="spellStart"/>
      <w:r w:rsidRPr="00AD44B4">
        <w:t>presse</w:t>
      </w:r>
      <w:proofErr w:type="spellEnd"/>
    </w:p>
    <w:p w14:paraId="37C6AA78" w14:textId="65E6993C" w:rsidR="00F654C7" w:rsidRPr="007B5A6E" w:rsidRDefault="002F7FE3" w:rsidP="00F654C7">
      <w:pPr>
        <w:pStyle w:val="HeadlineH233Pt"/>
        <w:rPr>
          <w:szCs w:val="66"/>
          <w:lang w:val="en-US"/>
        </w:rPr>
      </w:pPr>
      <w:r w:rsidRPr="002F7FE3">
        <w:rPr>
          <w:szCs w:val="66"/>
          <w:lang w:val="fr-FR"/>
        </w:rPr>
        <w:t>Optimisation économique des flancs de dents</w:t>
      </w:r>
    </w:p>
    <w:p w14:paraId="5B869BA1" w14:textId="77777777" w:rsidR="00B81ED6" w:rsidRPr="00E80D9A" w:rsidRDefault="00B81ED6" w:rsidP="00B81ED6">
      <w:pPr>
        <w:pStyle w:val="HeadlineH233Pt"/>
        <w:spacing w:before="240" w:after="240" w:line="140" w:lineRule="exact"/>
        <w:rPr>
          <w:rFonts w:ascii="Tahoma" w:hAnsi="Tahoma" w:cs="Tahoma"/>
          <w:lang w:val="en-US"/>
        </w:rPr>
      </w:pPr>
      <w:r w:rsidRPr="008F5F17">
        <w:rPr>
          <w:rFonts w:ascii="Tahoma" w:hAnsi="Tahoma" w:cs="Tahoma"/>
        </w:rPr>
        <w:t>⸺</w:t>
      </w:r>
    </w:p>
    <w:p w14:paraId="6796643A" w14:textId="77777777" w:rsidR="002F7FE3" w:rsidRPr="002F7FE3" w:rsidRDefault="002F7FE3" w:rsidP="002F7FE3">
      <w:pPr>
        <w:rPr>
          <w:rFonts w:ascii="Arial" w:hAnsi="Arial" w:cs="Arial"/>
          <w:b/>
          <w:bCs/>
          <w:lang w:val="en-US"/>
        </w:rPr>
      </w:pPr>
      <w:r w:rsidRPr="002F7FE3">
        <w:rPr>
          <w:rFonts w:ascii="Arial" w:hAnsi="Arial" w:cs="Arial"/>
          <w:b/>
          <w:bCs/>
          <w:sz w:val="24"/>
          <w:szCs w:val="24"/>
          <w:lang w:val="en-US"/>
        </w:rPr>
        <w:t xml:space="preserve">Gains </w:t>
      </w:r>
      <w:proofErr w:type="spellStart"/>
      <w:r w:rsidRPr="002F7FE3">
        <w:rPr>
          <w:rFonts w:ascii="Arial" w:hAnsi="Arial" w:cs="Arial"/>
          <w:b/>
          <w:bCs/>
          <w:sz w:val="24"/>
          <w:szCs w:val="24"/>
          <w:lang w:val="en-US"/>
        </w:rPr>
        <w:t>d'efficacité</w:t>
      </w:r>
      <w:proofErr w:type="spellEnd"/>
      <w:r w:rsidRPr="002F7FE3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sz w:val="24"/>
          <w:szCs w:val="24"/>
          <w:lang w:val="en-US"/>
        </w:rPr>
        <w:t>en</w:t>
      </w:r>
      <w:proofErr w:type="spellEnd"/>
      <w:r w:rsidRPr="002F7FE3">
        <w:rPr>
          <w:rFonts w:ascii="Arial" w:hAnsi="Arial" w:cs="Arial"/>
          <w:b/>
          <w:bCs/>
          <w:sz w:val="24"/>
          <w:szCs w:val="24"/>
          <w:lang w:val="en-US"/>
        </w:rPr>
        <w:t xml:space="preserve"> rectification par </w:t>
      </w:r>
      <w:proofErr w:type="spellStart"/>
      <w:r w:rsidRPr="002F7FE3">
        <w:rPr>
          <w:rFonts w:ascii="Arial" w:hAnsi="Arial" w:cs="Arial"/>
          <w:b/>
          <w:bCs/>
          <w:sz w:val="24"/>
          <w:szCs w:val="24"/>
          <w:lang w:val="en-US"/>
        </w:rPr>
        <w:t>génération</w:t>
      </w:r>
      <w:proofErr w:type="spellEnd"/>
      <w:r w:rsidRPr="002F7FE3">
        <w:rPr>
          <w:rFonts w:ascii="Arial" w:hAnsi="Arial" w:cs="Arial"/>
          <w:b/>
          <w:bCs/>
          <w:sz w:val="24"/>
          <w:szCs w:val="24"/>
          <w:lang w:val="en-US"/>
        </w:rPr>
        <w:t xml:space="preserve"> sans </w:t>
      </w:r>
      <w:proofErr w:type="spellStart"/>
      <w:r w:rsidRPr="002F7FE3">
        <w:rPr>
          <w:rFonts w:ascii="Arial" w:hAnsi="Arial" w:cs="Arial"/>
          <w:b/>
          <w:bCs/>
          <w:sz w:val="24"/>
          <w:szCs w:val="24"/>
          <w:lang w:val="en-US"/>
        </w:rPr>
        <w:t>vrillage</w:t>
      </w:r>
      <w:proofErr w:type="spellEnd"/>
    </w:p>
    <w:p w14:paraId="0901FB2D" w14:textId="77777777" w:rsidR="002F7FE3" w:rsidRPr="002F7FE3" w:rsidRDefault="002F7FE3" w:rsidP="002F7FE3">
      <w:pPr>
        <w:rPr>
          <w:rFonts w:ascii="Arial" w:hAnsi="Arial" w:cs="Arial"/>
          <w:b/>
          <w:bCs/>
          <w:lang w:val="en-US"/>
        </w:rPr>
      </w:pPr>
      <w:r w:rsidRPr="002F7FE3">
        <w:rPr>
          <w:rFonts w:ascii="Arial" w:hAnsi="Arial" w:cs="Arial"/>
          <w:b/>
          <w:bCs/>
          <w:lang w:val="en-US"/>
        </w:rPr>
        <w:t xml:space="preserve">Avec le </w:t>
      </w:r>
      <w:proofErr w:type="spellStart"/>
      <w:r w:rsidRPr="002F7FE3">
        <w:rPr>
          <w:rFonts w:ascii="Arial" w:hAnsi="Arial" w:cs="Arial"/>
          <w:b/>
          <w:bCs/>
          <w:lang w:val="en-US"/>
        </w:rPr>
        <w:t>perfectionnement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de la rectification par </w:t>
      </w:r>
      <w:proofErr w:type="spellStart"/>
      <w:r w:rsidRPr="002F7FE3">
        <w:rPr>
          <w:rFonts w:ascii="Arial" w:hAnsi="Arial" w:cs="Arial"/>
          <w:b/>
          <w:bCs/>
          <w:lang w:val="en-US"/>
        </w:rPr>
        <w:t>génération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sans </w:t>
      </w:r>
      <w:proofErr w:type="spellStart"/>
      <w:r w:rsidRPr="002F7FE3">
        <w:rPr>
          <w:rFonts w:ascii="Arial" w:hAnsi="Arial" w:cs="Arial"/>
          <w:b/>
          <w:bCs/>
          <w:lang w:val="en-US"/>
        </w:rPr>
        <w:t>vrillage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, la </w:t>
      </w:r>
      <w:proofErr w:type="spellStart"/>
      <w:r w:rsidRPr="002F7FE3">
        <w:rPr>
          <w:rFonts w:ascii="Arial" w:hAnsi="Arial" w:cs="Arial"/>
          <w:b/>
          <w:bCs/>
          <w:lang w:val="en-US"/>
        </w:rPr>
        <w:t>sté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Liebherr-</w:t>
      </w:r>
      <w:proofErr w:type="spellStart"/>
      <w:r w:rsidRPr="002F7FE3">
        <w:rPr>
          <w:rFonts w:ascii="Arial" w:hAnsi="Arial" w:cs="Arial"/>
          <w:b/>
          <w:bCs/>
          <w:lang w:val="en-US"/>
        </w:rPr>
        <w:t>Verzahntechnik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GmbH fait passer la </w:t>
      </w:r>
      <w:proofErr w:type="spellStart"/>
      <w:r w:rsidRPr="002F7FE3">
        <w:rPr>
          <w:rFonts w:ascii="Arial" w:hAnsi="Arial" w:cs="Arial"/>
          <w:b/>
          <w:bCs/>
          <w:lang w:val="en-US"/>
        </w:rPr>
        <w:t>rentabilité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et la </w:t>
      </w:r>
      <w:proofErr w:type="spellStart"/>
      <w:r w:rsidRPr="002F7FE3">
        <w:rPr>
          <w:rFonts w:ascii="Arial" w:hAnsi="Arial" w:cs="Arial"/>
          <w:b/>
          <w:bCs/>
          <w:lang w:val="en-US"/>
        </w:rPr>
        <w:t>qualité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de la </w:t>
      </w:r>
      <w:proofErr w:type="spellStart"/>
      <w:r w:rsidRPr="002F7FE3">
        <w:rPr>
          <w:rFonts w:ascii="Arial" w:hAnsi="Arial" w:cs="Arial"/>
          <w:b/>
          <w:bCs/>
          <w:lang w:val="en-US"/>
        </w:rPr>
        <w:t>finition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dure à un </w:t>
      </w:r>
      <w:proofErr w:type="spellStart"/>
      <w:r w:rsidRPr="002F7FE3">
        <w:rPr>
          <w:rFonts w:ascii="Arial" w:hAnsi="Arial" w:cs="Arial"/>
          <w:b/>
          <w:bCs/>
          <w:lang w:val="en-US"/>
        </w:rPr>
        <w:t>niveau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supérieur. Les temps </w:t>
      </w:r>
      <w:proofErr w:type="spellStart"/>
      <w:r w:rsidRPr="002F7FE3">
        <w:rPr>
          <w:rFonts w:ascii="Arial" w:hAnsi="Arial" w:cs="Arial"/>
          <w:b/>
          <w:bCs/>
          <w:lang w:val="en-US"/>
        </w:rPr>
        <w:t>d'usinage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lors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de </w:t>
      </w:r>
      <w:proofErr w:type="spellStart"/>
      <w:r w:rsidRPr="002F7FE3">
        <w:rPr>
          <w:rFonts w:ascii="Arial" w:hAnsi="Arial" w:cs="Arial"/>
          <w:b/>
          <w:bCs/>
          <w:lang w:val="en-US"/>
        </w:rPr>
        <w:t>l'utilisation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de </w:t>
      </w:r>
      <w:proofErr w:type="spellStart"/>
      <w:r w:rsidRPr="002F7FE3">
        <w:rPr>
          <w:rFonts w:ascii="Arial" w:hAnsi="Arial" w:cs="Arial"/>
          <w:b/>
          <w:bCs/>
          <w:lang w:val="en-US"/>
        </w:rPr>
        <w:t>meules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dressables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ont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été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réduits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pratiquement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au </w:t>
      </w:r>
      <w:proofErr w:type="spellStart"/>
      <w:r w:rsidRPr="002F7FE3">
        <w:rPr>
          <w:rFonts w:ascii="Arial" w:hAnsi="Arial" w:cs="Arial"/>
          <w:b/>
          <w:bCs/>
          <w:lang w:val="en-US"/>
        </w:rPr>
        <w:t>niveau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des </w:t>
      </w:r>
      <w:proofErr w:type="spellStart"/>
      <w:r w:rsidRPr="002F7FE3">
        <w:rPr>
          <w:rFonts w:ascii="Arial" w:hAnsi="Arial" w:cs="Arial"/>
          <w:b/>
          <w:bCs/>
          <w:lang w:val="en-US"/>
        </w:rPr>
        <w:t>procédés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conventionnels, </w:t>
      </w:r>
      <w:proofErr w:type="spellStart"/>
      <w:r w:rsidRPr="002F7FE3">
        <w:rPr>
          <w:rFonts w:ascii="Arial" w:hAnsi="Arial" w:cs="Arial"/>
          <w:b/>
          <w:bCs/>
          <w:lang w:val="en-US"/>
        </w:rPr>
        <w:t>même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pour les dentures </w:t>
      </w:r>
      <w:proofErr w:type="spellStart"/>
      <w:r w:rsidRPr="002F7FE3">
        <w:rPr>
          <w:rFonts w:ascii="Arial" w:hAnsi="Arial" w:cs="Arial"/>
          <w:b/>
          <w:bCs/>
          <w:lang w:val="en-US"/>
        </w:rPr>
        <w:t>asymétriques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. </w:t>
      </w:r>
      <w:proofErr w:type="spellStart"/>
      <w:r w:rsidRPr="002F7FE3">
        <w:rPr>
          <w:rFonts w:ascii="Arial" w:hAnsi="Arial" w:cs="Arial"/>
          <w:b/>
          <w:bCs/>
          <w:lang w:val="en-US"/>
        </w:rPr>
        <w:t>Parallèlement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, des </w:t>
      </w:r>
      <w:proofErr w:type="spellStart"/>
      <w:r w:rsidRPr="002F7FE3">
        <w:rPr>
          <w:rFonts w:ascii="Arial" w:hAnsi="Arial" w:cs="Arial"/>
          <w:b/>
          <w:bCs/>
          <w:lang w:val="en-US"/>
        </w:rPr>
        <w:t>méthodes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de </w:t>
      </w:r>
      <w:proofErr w:type="spellStart"/>
      <w:r w:rsidRPr="002F7FE3">
        <w:rPr>
          <w:rFonts w:ascii="Arial" w:hAnsi="Arial" w:cs="Arial"/>
          <w:b/>
          <w:bCs/>
          <w:lang w:val="en-US"/>
        </w:rPr>
        <w:t>décalage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optimisées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permettent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d'intégrer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la rectification fine </w:t>
      </w:r>
      <w:proofErr w:type="spellStart"/>
      <w:r w:rsidRPr="002F7FE3">
        <w:rPr>
          <w:rFonts w:ascii="Arial" w:hAnsi="Arial" w:cs="Arial"/>
          <w:b/>
          <w:bCs/>
          <w:lang w:val="en-US"/>
        </w:rPr>
        <w:t>ou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le </w:t>
      </w:r>
      <w:proofErr w:type="spellStart"/>
      <w:r w:rsidRPr="002F7FE3">
        <w:rPr>
          <w:rFonts w:ascii="Arial" w:hAnsi="Arial" w:cs="Arial"/>
          <w:b/>
          <w:bCs/>
          <w:lang w:val="en-US"/>
        </w:rPr>
        <w:t>polissage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en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une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seule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opération</w:t>
      </w:r>
      <w:proofErr w:type="spellEnd"/>
      <w:r w:rsidRPr="002F7FE3">
        <w:rPr>
          <w:rFonts w:ascii="Arial" w:hAnsi="Arial" w:cs="Arial"/>
          <w:b/>
          <w:bCs/>
          <w:lang w:val="en-US"/>
        </w:rPr>
        <w:t>.</w:t>
      </w:r>
    </w:p>
    <w:p w14:paraId="21CF03FD" w14:textId="77777777" w:rsidR="002F7FE3" w:rsidRPr="002F7FE3" w:rsidRDefault="002F7FE3" w:rsidP="002F7FE3">
      <w:pPr>
        <w:rPr>
          <w:rFonts w:ascii="Arial" w:hAnsi="Arial" w:cs="Arial"/>
          <w:lang w:val="en-US"/>
        </w:rPr>
      </w:pPr>
      <w:proofErr w:type="spellStart"/>
      <w:r w:rsidRPr="00545CE5">
        <w:rPr>
          <w:rFonts w:ascii="Arial" w:hAnsi="Arial" w:cs="Arial"/>
          <w:lang w:val="en-US"/>
        </w:rPr>
        <w:t>Dès</w:t>
      </w:r>
      <w:proofErr w:type="spellEnd"/>
      <w:r w:rsidRPr="00545CE5">
        <w:rPr>
          <w:rFonts w:ascii="Arial" w:hAnsi="Arial" w:cs="Arial"/>
          <w:lang w:val="en-US"/>
        </w:rPr>
        <w:t xml:space="preserve"> 1988, un </w:t>
      </w:r>
      <w:proofErr w:type="spellStart"/>
      <w:r w:rsidRPr="00545CE5">
        <w:rPr>
          <w:rFonts w:ascii="Arial" w:hAnsi="Arial" w:cs="Arial"/>
          <w:lang w:val="en-US"/>
        </w:rPr>
        <w:t>jalon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technologique</w:t>
      </w:r>
      <w:proofErr w:type="spellEnd"/>
      <w:r w:rsidRPr="00545CE5">
        <w:rPr>
          <w:rFonts w:ascii="Arial" w:hAnsi="Arial" w:cs="Arial"/>
          <w:lang w:val="en-US"/>
        </w:rPr>
        <w:t xml:space="preserve"> a </w:t>
      </w:r>
      <w:proofErr w:type="spellStart"/>
      <w:r w:rsidRPr="00545CE5">
        <w:rPr>
          <w:rFonts w:ascii="Arial" w:hAnsi="Arial" w:cs="Arial"/>
          <w:lang w:val="en-US"/>
        </w:rPr>
        <w:t>été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posé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par</w:t>
      </w:r>
      <w:proofErr w:type="spellEnd"/>
      <w:r w:rsidRPr="00545CE5">
        <w:rPr>
          <w:rFonts w:ascii="Arial" w:hAnsi="Arial" w:cs="Arial"/>
          <w:lang w:val="en-US"/>
        </w:rPr>
        <w:t xml:space="preserve"> la </w:t>
      </w:r>
      <w:proofErr w:type="spellStart"/>
      <w:r w:rsidRPr="00545CE5">
        <w:rPr>
          <w:rFonts w:ascii="Arial" w:hAnsi="Arial" w:cs="Arial"/>
          <w:lang w:val="en-US"/>
        </w:rPr>
        <w:t>sté</w:t>
      </w:r>
      <w:proofErr w:type="spellEnd"/>
      <w:r w:rsidRPr="00545CE5">
        <w:rPr>
          <w:rFonts w:ascii="Arial" w:hAnsi="Arial" w:cs="Arial"/>
          <w:lang w:val="en-US"/>
        </w:rPr>
        <w:t xml:space="preserve"> Liebherr avec le </w:t>
      </w:r>
      <w:proofErr w:type="spellStart"/>
      <w:r w:rsidRPr="00545CE5">
        <w:rPr>
          <w:rFonts w:ascii="Arial" w:hAnsi="Arial" w:cs="Arial"/>
          <w:lang w:val="en-US"/>
        </w:rPr>
        <w:t>brevetage</w:t>
      </w:r>
      <w:proofErr w:type="spellEnd"/>
      <w:r w:rsidRPr="00545CE5">
        <w:rPr>
          <w:rFonts w:ascii="Arial" w:hAnsi="Arial" w:cs="Arial"/>
          <w:lang w:val="en-US"/>
        </w:rPr>
        <w:t xml:space="preserve"> de la rectification par </w:t>
      </w:r>
      <w:proofErr w:type="spellStart"/>
      <w:r w:rsidRPr="00545CE5">
        <w:rPr>
          <w:rFonts w:ascii="Arial" w:hAnsi="Arial" w:cs="Arial"/>
          <w:lang w:val="en-US"/>
        </w:rPr>
        <w:t>génération</w:t>
      </w:r>
      <w:proofErr w:type="spellEnd"/>
      <w:r w:rsidRPr="00545CE5">
        <w:rPr>
          <w:rFonts w:ascii="Arial" w:hAnsi="Arial" w:cs="Arial"/>
          <w:lang w:val="en-US"/>
        </w:rPr>
        <w:t xml:space="preserve"> sans </w:t>
      </w:r>
      <w:proofErr w:type="spellStart"/>
      <w:r w:rsidRPr="00545CE5">
        <w:rPr>
          <w:rFonts w:ascii="Arial" w:hAnsi="Arial" w:cs="Arial"/>
          <w:lang w:val="en-US"/>
        </w:rPr>
        <w:t>vrillage</w:t>
      </w:r>
      <w:proofErr w:type="spellEnd"/>
      <w:r w:rsidRPr="00545CE5">
        <w:rPr>
          <w:rFonts w:ascii="Arial" w:hAnsi="Arial" w:cs="Arial"/>
          <w:lang w:val="en-US"/>
        </w:rPr>
        <w:t xml:space="preserve"> sur des </w:t>
      </w:r>
      <w:proofErr w:type="spellStart"/>
      <w:r w:rsidRPr="00545CE5">
        <w:rPr>
          <w:rFonts w:ascii="Arial" w:hAnsi="Arial" w:cs="Arial"/>
          <w:lang w:val="en-US"/>
        </w:rPr>
        <w:t>meules</w:t>
      </w:r>
      <w:proofErr w:type="spellEnd"/>
      <w:r w:rsidRPr="00545CE5">
        <w:rPr>
          <w:rFonts w:ascii="Arial" w:hAnsi="Arial" w:cs="Arial"/>
          <w:lang w:val="en-US"/>
        </w:rPr>
        <w:t xml:space="preserve"> CBN. </w:t>
      </w:r>
      <w:proofErr w:type="spellStart"/>
      <w:r w:rsidRPr="00545CE5">
        <w:rPr>
          <w:rFonts w:ascii="Arial" w:hAnsi="Arial" w:cs="Arial"/>
          <w:lang w:val="en-US"/>
        </w:rPr>
        <w:t>Aujourd'hui</w:t>
      </w:r>
      <w:proofErr w:type="spellEnd"/>
      <w:r w:rsidRPr="00545CE5">
        <w:rPr>
          <w:rFonts w:ascii="Arial" w:hAnsi="Arial" w:cs="Arial"/>
          <w:lang w:val="en-US"/>
        </w:rPr>
        <w:t xml:space="preserve">, </w:t>
      </w:r>
      <w:proofErr w:type="spellStart"/>
      <w:r w:rsidRPr="00545CE5">
        <w:rPr>
          <w:rFonts w:ascii="Arial" w:hAnsi="Arial" w:cs="Arial"/>
          <w:lang w:val="en-US"/>
        </w:rPr>
        <w:t>l'étape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suivante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est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545CE5">
        <w:rPr>
          <w:rFonts w:ascii="Arial" w:hAnsi="Arial" w:cs="Arial"/>
          <w:lang w:val="en-US"/>
        </w:rPr>
        <w:t>franchie</w:t>
      </w:r>
      <w:proofErr w:type="spellEnd"/>
      <w:r w:rsidRPr="00545CE5">
        <w:rPr>
          <w:rFonts w:ascii="Arial" w:hAnsi="Arial" w:cs="Arial"/>
          <w:lang w:val="en-US"/>
        </w:rPr>
        <w:t xml:space="preserve"> :</w:t>
      </w:r>
      <w:proofErr w:type="gramEnd"/>
      <w:r w:rsidRPr="00545CE5">
        <w:rPr>
          <w:rFonts w:ascii="Arial" w:hAnsi="Arial" w:cs="Arial"/>
          <w:lang w:val="en-US"/>
        </w:rPr>
        <w:t xml:space="preserve"> de </w:t>
      </w:r>
      <w:proofErr w:type="spellStart"/>
      <w:r w:rsidRPr="00545CE5">
        <w:rPr>
          <w:rFonts w:ascii="Arial" w:hAnsi="Arial" w:cs="Arial"/>
          <w:lang w:val="en-US"/>
        </w:rPr>
        <w:t>nouvelles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fonctionnalités</w:t>
      </w:r>
      <w:proofErr w:type="spellEnd"/>
      <w:r w:rsidRPr="00545CE5">
        <w:rPr>
          <w:rFonts w:ascii="Arial" w:hAnsi="Arial" w:cs="Arial"/>
          <w:lang w:val="en-US"/>
        </w:rPr>
        <w:t xml:space="preserve"> et </w:t>
      </w:r>
      <w:proofErr w:type="spellStart"/>
      <w:r w:rsidRPr="00545CE5">
        <w:rPr>
          <w:rFonts w:ascii="Arial" w:hAnsi="Arial" w:cs="Arial"/>
          <w:lang w:val="en-US"/>
        </w:rPr>
        <w:t>une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cinématique</w:t>
      </w:r>
      <w:proofErr w:type="spellEnd"/>
      <w:r w:rsidRPr="00545CE5">
        <w:rPr>
          <w:rFonts w:ascii="Arial" w:hAnsi="Arial" w:cs="Arial"/>
          <w:lang w:val="en-US"/>
        </w:rPr>
        <w:t xml:space="preserve"> de machine </w:t>
      </w:r>
      <w:proofErr w:type="spellStart"/>
      <w:r w:rsidRPr="00545CE5">
        <w:rPr>
          <w:rFonts w:ascii="Arial" w:hAnsi="Arial" w:cs="Arial"/>
          <w:lang w:val="en-US"/>
        </w:rPr>
        <w:t>innovante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permettent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d'utiliser</w:t>
      </w:r>
      <w:proofErr w:type="spellEnd"/>
      <w:r w:rsidRPr="00545CE5">
        <w:rPr>
          <w:rFonts w:ascii="Arial" w:hAnsi="Arial" w:cs="Arial"/>
          <w:lang w:val="en-US"/>
        </w:rPr>
        <w:t xml:space="preserve"> le </w:t>
      </w:r>
      <w:proofErr w:type="spellStart"/>
      <w:r w:rsidRPr="00545CE5">
        <w:rPr>
          <w:rFonts w:ascii="Arial" w:hAnsi="Arial" w:cs="Arial"/>
          <w:lang w:val="en-US"/>
        </w:rPr>
        <w:t>procédé</w:t>
      </w:r>
      <w:proofErr w:type="spellEnd"/>
      <w:r w:rsidRPr="00545CE5">
        <w:rPr>
          <w:rFonts w:ascii="Arial" w:hAnsi="Arial" w:cs="Arial"/>
          <w:lang w:val="en-US"/>
        </w:rPr>
        <w:t xml:space="preserve"> avec des </w:t>
      </w:r>
      <w:proofErr w:type="spellStart"/>
      <w:r w:rsidRPr="00545CE5">
        <w:rPr>
          <w:rFonts w:ascii="Arial" w:hAnsi="Arial" w:cs="Arial"/>
          <w:lang w:val="en-US"/>
        </w:rPr>
        <w:t>meules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dressables</w:t>
      </w:r>
      <w:proofErr w:type="spellEnd"/>
      <w:r w:rsidRPr="00545CE5">
        <w:rPr>
          <w:rFonts w:ascii="Arial" w:hAnsi="Arial" w:cs="Arial"/>
          <w:lang w:val="en-US"/>
        </w:rPr>
        <w:t xml:space="preserve"> de manière </w:t>
      </w:r>
      <w:proofErr w:type="spellStart"/>
      <w:r w:rsidRPr="00545CE5">
        <w:rPr>
          <w:rFonts w:ascii="Arial" w:hAnsi="Arial" w:cs="Arial"/>
          <w:lang w:val="en-US"/>
        </w:rPr>
        <w:t>économique</w:t>
      </w:r>
      <w:proofErr w:type="spellEnd"/>
      <w:r w:rsidRPr="00545CE5">
        <w:rPr>
          <w:rFonts w:ascii="Arial" w:hAnsi="Arial" w:cs="Arial"/>
          <w:lang w:val="en-US"/>
        </w:rPr>
        <w:t xml:space="preserve">, </w:t>
      </w:r>
      <w:proofErr w:type="spellStart"/>
      <w:r w:rsidRPr="00545CE5">
        <w:rPr>
          <w:rFonts w:ascii="Arial" w:hAnsi="Arial" w:cs="Arial"/>
          <w:lang w:val="en-US"/>
        </w:rPr>
        <w:t>fiable</w:t>
      </w:r>
      <w:proofErr w:type="spellEnd"/>
      <w:r w:rsidRPr="00545CE5">
        <w:rPr>
          <w:rFonts w:ascii="Arial" w:hAnsi="Arial" w:cs="Arial"/>
          <w:lang w:val="en-US"/>
        </w:rPr>
        <w:t xml:space="preserve"> et avec </w:t>
      </w:r>
      <w:proofErr w:type="spellStart"/>
      <w:r w:rsidRPr="00545CE5">
        <w:rPr>
          <w:rFonts w:ascii="Arial" w:hAnsi="Arial" w:cs="Arial"/>
          <w:lang w:val="en-US"/>
        </w:rPr>
        <w:t>une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qualité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élevée</w:t>
      </w:r>
      <w:proofErr w:type="spellEnd"/>
      <w:r w:rsidRPr="00545CE5">
        <w:rPr>
          <w:rFonts w:ascii="Arial" w:hAnsi="Arial" w:cs="Arial"/>
          <w:lang w:val="en-US"/>
        </w:rPr>
        <w:t xml:space="preserve">. </w:t>
      </w:r>
      <w:r w:rsidRPr="002F7FE3">
        <w:rPr>
          <w:rFonts w:ascii="Arial" w:hAnsi="Arial" w:cs="Arial"/>
          <w:lang w:val="en-US"/>
        </w:rPr>
        <w:t xml:space="preserve">Les temps de dressage et de cycle se </w:t>
      </w:r>
      <w:proofErr w:type="spellStart"/>
      <w:r w:rsidRPr="002F7FE3">
        <w:rPr>
          <w:rFonts w:ascii="Arial" w:hAnsi="Arial" w:cs="Arial"/>
          <w:lang w:val="en-US"/>
        </w:rPr>
        <w:t>situent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pratiquement</w:t>
      </w:r>
      <w:proofErr w:type="spellEnd"/>
      <w:r w:rsidRPr="002F7FE3">
        <w:rPr>
          <w:rFonts w:ascii="Arial" w:hAnsi="Arial" w:cs="Arial"/>
          <w:lang w:val="en-US"/>
        </w:rPr>
        <w:t xml:space="preserve"> au </w:t>
      </w:r>
      <w:proofErr w:type="spellStart"/>
      <w:r w:rsidRPr="002F7FE3">
        <w:rPr>
          <w:rFonts w:ascii="Arial" w:hAnsi="Arial" w:cs="Arial"/>
          <w:lang w:val="en-US"/>
        </w:rPr>
        <w:t>niveau</w:t>
      </w:r>
      <w:proofErr w:type="spellEnd"/>
      <w:r w:rsidRPr="002F7FE3">
        <w:rPr>
          <w:rFonts w:ascii="Arial" w:hAnsi="Arial" w:cs="Arial"/>
          <w:lang w:val="en-US"/>
        </w:rPr>
        <w:t xml:space="preserve"> des </w:t>
      </w:r>
      <w:proofErr w:type="spellStart"/>
      <w:r w:rsidRPr="002F7FE3">
        <w:rPr>
          <w:rFonts w:ascii="Arial" w:hAnsi="Arial" w:cs="Arial"/>
          <w:lang w:val="en-US"/>
        </w:rPr>
        <w:t>procédés</w:t>
      </w:r>
      <w:proofErr w:type="spellEnd"/>
      <w:r w:rsidRPr="002F7FE3">
        <w:rPr>
          <w:rFonts w:ascii="Arial" w:hAnsi="Arial" w:cs="Arial"/>
          <w:lang w:val="en-US"/>
        </w:rPr>
        <w:t xml:space="preserve"> de rectification par </w:t>
      </w:r>
      <w:proofErr w:type="spellStart"/>
      <w:r w:rsidRPr="002F7FE3">
        <w:rPr>
          <w:rFonts w:ascii="Arial" w:hAnsi="Arial" w:cs="Arial"/>
          <w:lang w:val="en-US"/>
        </w:rPr>
        <w:t>génération</w:t>
      </w:r>
      <w:proofErr w:type="spellEnd"/>
      <w:r w:rsidRPr="002F7FE3">
        <w:rPr>
          <w:rFonts w:ascii="Arial" w:hAnsi="Arial" w:cs="Arial"/>
          <w:lang w:val="en-US"/>
        </w:rPr>
        <w:t xml:space="preserve"> conventionnels.</w:t>
      </w:r>
    </w:p>
    <w:p w14:paraId="1CD314FA" w14:textId="77777777" w:rsidR="002F7FE3" w:rsidRPr="002F7FE3" w:rsidRDefault="002F7FE3" w:rsidP="002F7FE3">
      <w:pPr>
        <w:rPr>
          <w:rFonts w:ascii="Arial" w:hAnsi="Arial" w:cs="Arial"/>
          <w:b/>
          <w:bCs/>
          <w:lang w:val="en-US"/>
        </w:rPr>
      </w:pPr>
      <w:r w:rsidRPr="002F7FE3">
        <w:rPr>
          <w:rFonts w:ascii="Arial" w:hAnsi="Arial" w:cs="Arial"/>
          <w:b/>
          <w:bCs/>
          <w:lang w:val="en-US"/>
        </w:rPr>
        <w:t xml:space="preserve">Nouveaux </w:t>
      </w:r>
      <w:proofErr w:type="spellStart"/>
      <w:r w:rsidRPr="002F7FE3">
        <w:rPr>
          <w:rFonts w:ascii="Arial" w:hAnsi="Arial" w:cs="Arial"/>
          <w:b/>
          <w:bCs/>
          <w:lang w:val="en-US"/>
        </w:rPr>
        <w:t>domaines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d'application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pour la denture sans </w:t>
      </w:r>
      <w:proofErr w:type="spellStart"/>
      <w:r w:rsidRPr="002F7FE3">
        <w:rPr>
          <w:rFonts w:ascii="Arial" w:hAnsi="Arial" w:cs="Arial"/>
          <w:b/>
          <w:bCs/>
          <w:lang w:val="en-US"/>
        </w:rPr>
        <w:t>vrillage</w:t>
      </w:r>
      <w:proofErr w:type="spellEnd"/>
    </w:p>
    <w:p w14:paraId="68D87470" w14:textId="77777777" w:rsidR="002F7FE3" w:rsidRPr="002F7FE3" w:rsidRDefault="002F7FE3" w:rsidP="002F7FE3">
      <w:pPr>
        <w:rPr>
          <w:rFonts w:ascii="Arial" w:hAnsi="Arial" w:cs="Arial"/>
          <w:lang w:val="en-US"/>
        </w:rPr>
      </w:pPr>
      <w:r w:rsidRPr="00545CE5">
        <w:rPr>
          <w:rFonts w:ascii="Arial" w:hAnsi="Arial" w:cs="Arial"/>
          <w:lang w:val="en-US"/>
        </w:rPr>
        <w:t xml:space="preserve">Le </w:t>
      </w:r>
      <w:proofErr w:type="spellStart"/>
      <w:r w:rsidRPr="00545CE5">
        <w:rPr>
          <w:rFonts w:ascii="Arial" w:hAnsi="Arial" w:cs="Arial"/>
          <w:lang w:val="en-US"/>
        </w:rPr>
        <w:t>procédé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optimisé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ouvre</w:t>
      </w:r>
      <w:proofErr w:type="spellEnd"/>
      <w:r w:rsidRPr="00545CE5">
        <w:rPr>
          <w:rFonts w:ascii="Arial" w:hAnsi="Arial" w:cs="Arial"/>
          <w:lang w:val="en-US"/>
        </w:rPr>
        <w:t xml:space="preserve"> de nouveaux champs </w:t>
      </w:r>
      <w:proofErr w:type="spellStart"/>
      <w:r w:rsidRPr="00545CE5">
        <w:rPr>
          <w:rFonts w:ascii="Arial" w:hAnsi="Arial" w:cs="Arial"/>
          <w:lang w:val="en-US"/>
        </w:rPr>
        <w:t>d'application</w:t>
      </w:r>
      <w:proofErr w:type="spellEnd"/>
      <w:r w:rsidRPr="00545CE5">
        <w:rPr>
          <w:rFonts w:ascii="Arial" w:hAnsi="Arial" w:cs="Arial"/>
          <w:lang w:val="en-US"/>
        </w:rPr>
        <w:t xml:space="preserve"> pour </w:t>
      </w:r>
      <w:proofErr w:type="spellStart"/>
      <w:r w:rsidRPr="00545CE5">
        <w:rPr>
          <w:rFonts w:ascii="Arial" w:hAnsi="Arial" w:cs="Arial"/>
          <w:lang w:val="en-US"/>
        </w:rPr>
        <w:t>l'usinage</w:t>
      </w:r>
      <w:proofErr w:type="spellEnd"/>
      <w:r w:rsidRPr="00545CE5">
        <w:rPr>
          <w:rFonts w:ascii="Arial" w:hAnsi="Arial" w:cs="Arial"/>
          <w:lang w:val="en-US"/>
        </w:rPr>
        <w:t xml:space="preserve"> sans </w:t>
      </w:r>
      <w:proofErr w:type="spellStart"/>
      <w:proofErr w:type="gramStart"/>
      <w:r w:rsidRPr="00545CE5">
        <w:rPr>
          <w:rFonts w:ascii="Arial" w:hAnsi="Arial" w:cs="Arial"/>
          <w:lang w:val="en-US"/>
        </w:rPr>
        <w:t>vrillage</w:t>
      </w:r>
      <w:proofErr w:type="spellEnd"/>
      <w:r w:rsidRPr="00545CE5">
        <w:rPr>
          <w:rFonts w:ascii="Arial" w:hAnsi="Arial" w:cs="Arial"/>
          <w:lang w:val="en-US"/>
        </w:rPr>
        <w:t xml:space="preserve"> :</w:t>
      </w:r>
      <w:proofErr w:type="gram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comme</w:t>
      </w:r>
      <w:proofErr w:type="spellEnd"/>
      <w:r w:rsidRPr="00545CE5">
        <w:rPr>
          <w:rFonts w:ascii="Arial" w:hAnsi="Arial" w:cs="Arial"/>
          <w:lang w:val="en-US"/>
        </w:rPr>
        <w:t xml:space="preserve"> le </w:t>
      </w:r>
      <w:proofErr w:type="spellStart"/>
      <w:r w:rsidRPr="00545CE5">
        <w:rPr>
          <w:rFonts w:ascii="Arial" w:hAnsi="Arial" w:cs="Arial"/>
          <w:lang w:val="en-US"/>
        </w:rPr>
        <w:t>montrent</w:t>
      </w:r>
      <w:proofErr w:type="spellEnd"/>
      <w:r w:rsidRPr="00545CE5">
        <w:rPr>
          <w:rFonts w:ascii="Arial" w:hAnsi="Arial" w:cs="Arial"/>
          <w:lang w:val="en-US"/>
        </w:rPr>
        <w:t xml:space="preserve"> les </w:t>
      </w:r>
      <w:proofErr w:type="spellStart"/>
      <w:r w:rsidRPr="00545CE5">
        <w:rPr>
          <w:rFonts w:ascii="Arial" w:hAnsi="Arial" w:cs="Arial"/>
          <w:lang w:val="en-US"/>
        </w:rPr>
        <w:t>essais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réalisés</w:t>
      </w:r>
      <w:proofErr w:type="spellEnd"/>
      <w:r w:rsidRPr="00545CE5">
        <w:rPr>
          <w:rFonts w:ascii="Arial" w:hAnsi="Arial" w:cs="Arial"/>
          <w:lang w:val="en-US"/>
        </w:rPr>
        <w:t xml:space="preserve"> dans la pratique, il </w:t>
      </w:r>
      <w:proofErr w:type="spellStart"/>
      <w:r w:rsidRPr="00545CE5">
        <w:rPr>
          <w:rFonts w:ascii="Arial" w:hAnsi="Arial" w:cs="Arial"/>
          <w:lang w:val="en-US"/>
        </w:rPr>
        <w:t>est</w:t>
      </w:r>
      <w:proofErr w:type="spellEnd"/>
      <w:r w:rsidRPr="00545CE5">
        <w:rPr>
          <w:rFonts w:ascii="Arial" w:hAnsi="Arial" w:cs="Arial"/>
          <w:lang w:val="en-US"/>
        </w:rPr>
        <w:t xml:space="preserve"> possible </w:t>
      </w:r>
      <w:proofErr w:type="spellStart"/>
      <w:r w:rsidRPr="00545CE5">
        <w:rPr>
          <w:rFonts w:ascii="Arial" w:hAnsi="Arial" w:cs="Arial"/>
          <w:lang w:val="en-US"/>
        </w:rPr>
        <w:t>d'optimiser</w:t>
      </w:r>
      <w:proofErr w:type="spellEnd"/>
      <w:r w:rsidRPr="00545CE5">
        <w:rPr>
          <w:rFonts w:ascii="Arial" w:hAnsi="Arial" w:cs="Arial"/>
          <w:lang w:val="en-US"/>
        </w:rPr>
        <w:t xml:space="preserve"> de manière </w:t>
      </w:r>
      <w:proofErr w:type="spellStart"/>
      <w:r w:rsidRPr="00545CE5">
        <w:rPr>
          <w:rFonts w:ascii="Arial" w:hAnsi="Arial" w:cs="Arial"/>
          <w:lang w:val="en-US"/>
        </w:rPr>
        <w:t>ciblée</w:t>
      </w:r>
      <w:proofErr w:type="spellEnd"/>
      <w:r w:rsidRPr="00545CE5">
        <w:rPr>
          <w:rFonts w:ascii="Arial" w:hAnsi="Arial" w:cs="Arial"/>
          <w:lang w:val="en-US"/>
        </w:rPr>
        <w:t xml:space="preserve"> des </w:t>
      </w:r>
      <w:proofErr w:type="spellStart"/>
      <w:r w:rsidRPr="00545CE5">
        <w:rPr>
          <w:rFonts w:ascii="Arial" w:hAnsi="Arial" w:cs="Arial"/>
          <w:lang w:val="en-US"/>
        </w:rPr>
        <w:t>géométries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exigeantes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telles</w:t>
      </w:r>
      <w:proofErr w:type="spellEnd"/>
      <w:r w:rsidRPr="00545CE5">
        <w:rPr>
          <w:rFonts w:ascii="Arial" w:hAnsi="Arial" w:cs="Arial"/>
          <w:lang w:val="en-US"/>
        </w:rPr>
        <w:t xml:space="preserve"> que les dentures </w:t>
      </w:r>
      <w:proofErr w:type="spellStart"/>
      <w:r w:rsidRPr="00545CE5">
        <w:rPr>
          <w:rFonts w:ascii="Arial" w:hAnsi="Arial" w:cs="Arial"/>
          <w:lang w:val="en-US"/>
        </w:rPr>
        <w:t>asymétriques</w:t>
      </w:r>
      <w:proofErr w:type="spellEnd"/>
      <w:r w:rsidRPr="00545CE5">
        <w:rPr>
          <w:rFonts w:ascii="Arial" w:hAnsi="Arial" w:cs="Arial"/>
          <w:lang w:val="en-US"/>
        </w:rPr>
        <w:t xml:space="preserve"> pour </w:t>
      </w:r>
      <w:proofErr w:type="spellStart"/>
      <w:r w:rsidRPr="00545CE5">
        <w:rPr>
          <w:rFonts w:ascii="Arial" w:hAnsi="Arial" w:cs="Arial"/>
          <w:lang w:val="en-US"/>
        </w:rPr>
        <w:t>obtenir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une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capacité</w:t>
      </w:r>
      <w:proofErr w:type="spellEnd"/>
      <w:r w:rsidRPr="00545CE5">
        <w:rPr>
          <w:rFonts w:ascii="Arial" w:hAnsi="Arial" w:cs="Arial"/>
          <w:lang w:val="en-US"/>
        </w:rPr>
        <w:t xml:space="preserve"> de charge </w:t>
      </w:r>
      <w:proofErr w:type="spellStart"/>
      <w:r w:rsidRPr="00545CE5">
        <w:rPr>
          <w:rFonts w:ascii="Arial" w:hAnsi="Arial" w:cs="Arial"/>
          <w:lang w:val="en-US"/>
        </w:rPr>
        <w:t>maximale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ou</w:t>
      </w:r>
      <w:proofErr w:type="spellEnd"/>
      <w:r w:rsidRPr="00545CE5">
        <w:rPr>
          <w:rFonts w:ascii="Arial" w:hAnsi="Arial" w:cs="Arial"/>
          <w:lang w:val="en-US"/>
        </w:rPr>
        <w:t xml:space="preserve"> un </w:t>
      </w:r>
      <w:proofErr w:type="spellStart"/>
      <w:r w:rsidRPr="00545CE5">
        <w:rPr>
          <w:rFonts w:ascii="Arial" w:hAnsi="Arial" w:cs="Arial"/>
          <w:lang w:val="en-US"/>
        </w:rPr>
        <w:t>niveau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sonore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réduit</w:t>
      </w:r>
      <w:proofErr w:type="spellEnd"/>
      <w:r w:rsidRPr="00545CE5">
        <w:rPr>
          <w:rFonts w:ascii="Arial" w:hAnsi="Arial" w:cs="Arial"/>
          <w:lang w:val="en-US"/>
        </w:rPr>
        <w:t xml:space="preserve"> - </w:t>
      </w:r>
      <w:proofErr w:type="spellStart"/>
      <w:r w:rsidRPr="00545CE5">
        <w:rPr>
          <w:rFonts w:ascii="Arial" w:hAnsi="Arial" w:cs="Arial"/>
          <w:lang w:val="en-US"/>
        </w:rPr>
        <w:t>ou</w:t>
      </w:r>
      <w:proofErr w:type="spellEnd"/>
      <w:r w:rsidRPr="00545CE5">
        <w:rPr>
          <w:rFonts w:ascii="Arial" w:hAnsi="Arial" w:cs="Arial"/>
          <w:lang w:val="en-US"/>
        </w:rPr>
        <w:t xml:space="preserve"> les deux. </w:t>
      </w:r>
      <w:r w:rsidRPr="002F7FE3">
        <w:rPr>
          <w:rFonts w:ascii="Arial" w:hAnsi="Arial" w:cs="Arial"/>
          <w:lang w:val="en-US"/>
        </w:rPr>
        <w:t xml:space="preserve">La nouvelle </w:t>
      </w:r>
      <w:proofErr w:type="spellStart"/>
      <w:r w:rsidRPr="002F7FE3">
        <w:rPr>
          <w:rFonts w:ascii="Arial" w:hAnsi="Arial" w:cs="Arial"/>
          <w:lang w:val="en-US"/>
        </w:rPr>
        <w:t>cinématique</w:t>
      </w:r>
      <w:proofErr w:type="spellEnd"/>
      <w:r w:rsidRPr="002F7FE3">
        <w:rPr>
          <w:rFonts w:ascii="Arial" w:hAnsi="Arial" w:cs="Arial"/>
          <w:lang w:val="en-US"/>
        </w:rPr>
        <w:t xml:space="preserve"> de la machine </w:t>
      </w:r>
      <w:proofErr w:type="spellStart"/>
      <w:r w:rsidRPr="002F7FE3">
        <w:rPr>
          <w:rFonts w:ascii="Arial" w:hAnsi="Arial" w:cs="Arial"/>
          <w:lang w:val="en-US"/>
        </w:rPr>
        <w:t>permet</w:t>
      </w:r>
      <w:proofErr w:type="spellEnd"/>
      <w:r w:rsidRPr="002F7FE3">
        <w:rPr>
          <w:rFonts w:ascii="Arial" w:hAnsi="Arial" w:cs="Arial"/>
          <w:lang w:val="en-US"/>
        </w:rPr>
        <w:t xml:space="preserve"> des </w:t>
      </w:r>
      <w:proofErr w:type="spellStart"/>
      <w:r w:rsidRPr="002F7FE3">
        <w:rPr>
          <w:rFonts w:ascii="Arial" w:hAnsi="Arial" w:cs="Arial"/>
          <w:lang w:val="en-US"/>
        </w:rPr>
        <w:t>méthodes</w:t>
      </w:r>
      <w:proofErr w:type="spellEnd"/>
      <w:r w:rsidRPr="002F7FE3">
        <w:rPr>
          <w:rFonts w:ascii="Arial" w:hAnsi="Arial" w:cs="Arial"/>
          <w:lang w:val="en-US"/>
        </w:rPr>
        <w:t xml:space="preserve"> de </w:t>
      </w:r>
      <w:proofErr w:type="spellStart"/>
      <w:r w:rsidRPr="002F7FE3">
        <w:rPr>
          <w:rFonts w:ascii="Arial" w:hAnsi="Arial" w:cs="Arial"/>
          <w:lang w:val="en-US"/>
        </w:rPr>
        <w:t>décalage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nettement</w:t>
      </w:r>
      <w:proofErr w:type="spellEnd"/>
      <w:r w:rsidRPr="002F7FE3">
        <w:rPr>
          <w:rFonts w:ascii="Arial" w:hAnsi="Arial" w:cs="Arial"/>
          <w:lang w:val="en-US"/>
        </w:rPr>
        <w:t xml:space="preserve"> plus </w:t>
      </w:r>
      <w:proofErr w:type="spellStart"/>
      <w:r w:rsidRPr="002F7FE3">
        <w:rPr>
          <w:rFonts w:ascii="Arial" w:hAnsi="Arial" w:cs="Arial"/>
          <w:lang w:val="en-US"/>
        </w:rPr>
        <w:t>libres</w:t>
      </w:r>
      <w:proofErr w:type="spellEnd"/>
      <w:r w:rsidRPr="002F7FE3">
        <w:rPr>
          <w:rFonts w:ascii="Arial" w:hAnsi="Arial" w:cs="Arial"/>
          <w:lang w:val="en-US"/>
        </w:rPr>
        <w:t xml:space="preserve">, qui </w:t>
      </w:r>
      <w:proofErr w:type="spellStart"/>
      <w:r w:rsidRPr="002F7FE3">
        <w:rPr>
          <w:rFonts w:ascii="Arial" w:hAnsi="Arial" w:cs="Arial"/>
          <w:lang w:val="en-US"/>
        </w:rPr>
        <w:t>peuvent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être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adaptées</w:t>
      </w:r>
      <w:proofErr w:type="spellEnd"/>
      <w:r w:rsidRPr="002F7FE3">
        <w:rPr>
          <w:rFonts w:ascii="Arial" w:hAnsi="Arial" w:cs="Arial"/>
          <w:lang w:val="en-US"/>
        </w:rPr>
        <w:t xml:space="preserve"> de manière flexible aux exigences des </w:t>
      </w:r>
      <w:proofErr w:type="spellStart"/>
      <w:r w:rsidRPr="002F7FE3">
        <w:rPr>
          <w:rFonts w:ascii="Arial" w:hAnsi="Arial" w:cs="Arial"/>
          <w:lang w:val="en-US"/>
        </w:rPr>
        <w:t>composants</w:t>
      </w:r>
      <w:proofErr w:type="spellEnd"/>
      <w:r w:rsidRPr="002F7FE3">
        <w:rPr>
          <w:rFonts w:ascii="Arial" w:hAnsi="Arial" w:cs="Arial"/>
          <w:lang w:val="en-US"/>
        </w:rPr>
        <w:t xml:space="preserve">. Cela </w:t>
      </w:r>
      <w:proofErr w:type="spellStart"/>
      <w:r w:rsidRPr="002F7FE3">
        <w:rPr>
          <w:rFonts w:ascii="Arial" w:hAnsi="Arial" w:cs="Arial"/>
          <w:lang w:val="en-US"/>
        </w:rPr>
        <w:t>permet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d'intégrer</w:t>
      </w:r>
      <w:proofErr w:type="spellEnd"/>
      <w:r w:rsidRPr="002F7FE3">
        <w:rPr>
          <w:rFonts w:ascii="Arial" w:hAnsi="Arial" w:cs="Arial"/>
          <w:lang w:val="en-US"/>
        </w:rPr>
        <w:t xml:space="preserve"> la rectification fine </w:t>
      </w:r>
      <w:proofErr w:type="spellStart"/>
      <w:r w:rsidRPr="002F7FE3">
        <w:rPr>
          <w:rFonts w:ascii="Arial" w:hAnsi="Arial" w:cs="Arial"/>
          <w:lang w:val="en-US"/>
        </w:rPr>
        <w:t>ou</w:t>
      </w:r>
      <w:proofErr w:type="spellEnd"/>
      <w:r w:rsidRPr="002F7FE3">
        <w:rPr>
          <w:rFonts w:ascii="Arial" w:hAnsi="Arial" w:cs="Arial"/>
          <w:lang w:val="en-US"/>
        </w:rPr>
        <w:t xml:space="preserve"> le </w:t>
      </w:r>
      <w:proofErr w:type="spellStart"/>
      <w:r w:rsidRPr="002F7FE3">
        <w:rPr>
          <w:rFonts w:ascii="Arial" w:hAnsi="Arial" w:cs="Arial"/>
          <w:lang w:val="en-US"/>
        </w:rPr>
        <w:t>polissage</w:t>
      </w:r>
      <w:proofErr w:type="spellEnd"/>
      <w:r w:rsidRPr="002F7FE3">
        <w:rPr>
          <w:rFonts w:ascii="Arial" w:hAnsi="Arial" w:cs="Arial"/>
          <w:lang w:val="en-US"/>
        </w:rPr>
        <w:t xml:space="preserve"> et </w:t>
      </w:r>
      <w:proofErr w:type="spellStart"/>
      <w:r w:rsidRPr="002F7FE3">
        <w:rPr>
          <w:rFonts w:ascii="Arial" w:hAnsi="Arial" w:cs="Arial"/>
          <w:lang w:val="en-US"/>
        </w:rPr>
        <w:t>d’ainsi</w:t>
      </w:r>
      <w:proofErr w:type="spellEnd"/>
      <w:r w:rsidRPr="002F7FE3">
        <w:rPr>
          <w:rFonts w:ascii="Arial" w:hAnsi="Arial" w:cs="Arial"/>
          <w:lang w:val="en-US"/>
        </w:rPr>
        <w:t xml:space="preserve"> faire un nouveau </w:t>
      </w:r>
      <w:proofErr w:type="spellStart"/>
      <w:r w:rsidRPr="002F7FE3">
        <w:rPr>
          <w:rFonts w:ascii="Arial" w:hAnsi="Arial" w:cs="Arial"/>
          <w:lang w:val="en-US"/>
        </w:rPr>
        <w:t>saut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qualitatif</w:t>
      </w:r>
      <w:proofErr w:type="spellEnd"/>
      <w:r w:rsidRPr="002F7FE3">
        <w:rPr>
          <w:rFonts w:ascii="Arial" w:hAnsi="Arial" w:cs="Arial"/>
          <w:lang w:val="en-US"/>
        </w:rPr>
        <w:t xml:space="preserve">. </w:t>
      </w:r>
      <w:proofErr w:type="spellStart"/>
      <w:r w:rsidRPr="002F7FE3">
        <w:rPr>
          <w:rFonts w:ascii="Arial" w:hAnsi="Arial" w:cs="Arial"/>
          <w:lang w:val="en-US"/>
        </w:rPr>
        <w:t>Même</w:t>
      </w:r>
      <w:proofErr w:type="spellEnd"/>
      <w:r w:rsidRPr="002F7FE3">
        <w:rPr>
          <w:rFonts w:ascii="Arial" w:hAnsi="Arial" w:cs="Arial"/>
          <w:lang w:val="en-US"/>
        </w:rPr>
        <w:t xml:space="preserve"> les plus petites </w:t>
      </w:r>
      <w:proofErr w:type="spellStart"/>
      <w:r w:rsidRPr="002F7FE3">
        <w:rPr>
          <w:rFonts w:ascii="Arial" w:hAnsi="Arial" w:cs="Arial"/>
          <w:lang w:val="en-US"/>
        </w:rPr>
        <w:t>meules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peuvent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désormais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être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utilisées</w:t>
      </w:r>
      <w:proofErr w:type="spellEnd"/>
      <w:r w:rsidRPr="002F7FE3">
        <w:rPr>
          <w:rFonts w:ascii="Arial" w:hAnsi="Arial" w:cs="Arial"/>
          <w:lang w:val="en-US"/>
        </w:rPr>
        <w:t xml:space="preserve"> de manière </w:t>
      </w:r>
      <w:proofErr w:type="spellStart"/>
      <w:r w:rsidRPr="002F7FE3">
        <w:rPr>
          <w:rFonts w:ascii="Arial" w:hAnsi="Arial" w:cs="Arial"/>
          <w:lang w:val="en-US"/>
        </w:rPr>
        <w:t>économique</w:t>
      </w:r>
      <w:proofErr w:type="spellEnd"/>
      <w:r w:rsidRPr="002F7FE3">
        <w:rPr>
          <w:rFonts w:ascii="Arial" w:hAnsi="Arial" w:cs="Arial"/>
          <w:lang w:val="en-US"/>
        </w:rPr>
        <w:t xml:space="preserve"> - un </w:t>
      </w:r>
      <w:proofErr w:type="spellStart"/>
      <w:r w:rsidRPr="002F7FE3">
        <w:rPr>
          <w:rFonts w:ascii="Arial" w:hAnsi="Arial" w:cs="Arial"/>
          <w:lang w:val="en-US"/>
        </w:rPr>
        <w:t>avantage</w:t>
      </w:r>
      <w:proofErr w:type="spellEnd"/>
      <w:r w:rsidRPr="002F7FE3">
        <w:rPr>
          <w:rFonts w:ascii="Arial" w:hAnsi="Arial" w:cs="Arial"/>
          <w:lang w:val="en-US"/>
        </w:rPr>
        <w:t xml:space="preserve"> pour les dentures critiques </w:t>
      </w:r>
      <w:proofErr w:type="spellStart"/>
      <w:r w:rsidRPr="002F7FE3">
        <w:rPr>
          <w:rFonts w:ascii="Arial" w:hAnsi="Arial" w:cs="Arial"/>
          <w:lang w:val="en-US"/>
        </w:rPr>
        <w:t>en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termes</w:t>
      </w:r>
      <w:proofErr w:type="spellEnd"/>
      <w:r w:rsidRPr="002F7FE3">
        <w:rPr>
          <w:rFonts w:ascii="Arial" w:hAnsi="Arial" w:cs="Arial"/>
          <w:lang w:val="en-US"/>
        </w:rPr>
        <w:t xml:space="preserve"> de collision. </w:t>
      </w:r>
      <w:proofErr w:type="spellStart"/>
      <w:r w:rsidRPr="002F7FE3">
        <w:rPr>
          <w:rFonts w:ascii="Arial" w:hAnsi="Arial" w:cs="Arial"/>
          <w:lang w:val="en-US"/>
        </w:rPr>
        <w:t>L'exploitation</w:t>
      </w:r>
      <w:proofErr w:type="spellEnd"/>
      <w:r w:rsidRPr="002F7FE3">
        <w:rPr>
          <w:rFonts w:ascii="Arial" w:hAnsi="Arial" w:cs="Arial"/>
          <w:lang w:val="en-US"/>
        </w:rPr>
        <w:t xml:space="preserve"> via la </w:t>
      </w:r>
      <w:proofErr w:type="spellStart"/>
      <w:r w:rsidRPr="002F7FE3">
        <w:rPr>
          <w:rFonts w:ascii="Arial" w:hAnsi="Arial" w:cs="Arial"/>
          <w:lang w:val="en-US"/>
        </w:rPr>
        <w:t>commande</w:t>
      </w:r>
      <w:proofErr w:type="spellEnd"/>
      <w:r w:rsidRPr="002F7FE3">
        <w:rPr>
          <w:rFonts w:ascii="Arial" w:hAnsi="Arial" w:cs="Arial"/>
          <w:lang w:val="en-US"/>
        </w:rPr>
        <w:t xml:space="preserve"> facile </w:t>
      </w:r>
      <w:proofErr w:type="spellStart"/>
      <w:r w:rsidRPr="002F7FE3">
        <w:rPr>
          <w:rFonts w:ascii="Arial" w:hAnsi="Arial" w:cs="Arial"/>
          <w:lang w:val="en-US"/>
        </w:rPr>
        <w:t>d'utilisation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LHGearTec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est</w:t>
      </w:r>
      <w:proofErr w:type="spellEnd"/>
      <w:r w:rsidRPr="002F7FE3">
        <w:rPr>
          <w:rFonts w:ascii="Arial" w:hAnsi="Arial" w:cs="Arial"/>
          <w:lang w:val="en-US"/>
        </w:rPr>
        <w:t xml:space="preserve"> simple et intuitive.</w:t>
      </w:r>
    </w:p>
    <w:p w14:paraId="36CF0259" w14:textId="77777777" w:rsidR="002F7FE3" w:rsidRDefault="002F7FE3" w:rsidP="002F7FE3">
      <w:pPr>
        <w:pStyle w:val="Copyhead11Pt"/>
      </w:pPr>
      <w:proofErr w:type="spellStart"/>
      <w:r>
        <w:t>Stratégies</w:t>
      </w:r>
      <w:proofErr w:type="spellEnd"/>
      <w:r>
        <w:t xml:space="preserve"> de </w:t>
      </w:r>
      <w:proofErr w:type="spellStart"/>
      <w:r>
        <w:t>décalage</w:t>
      </w:r>
      <w:proofErr w:type="spellEnd"/>
      <w:r>
        <w:t xml:space="preserve"> </w:t>
      </w:r>
      <w:proofErr w:type="spellStart"/>
      <w:r>
        <w:t>optimisées</w:t>
      </w:r>
      <w:proofErr w:type="spellEnd"/>
    </w:p>
    <w:p w14:paraId="005E0710" w14:textId="1840F061" w:rsidR="00F32258" w:rsidRDefault="002F7FE3" w:rsidP="002F7FE3">
      <w:pPr>
        <w:pStyle w:val="Copyhead11Pt"/>
        <w:rPr>
          <w:b w:val="0"/>
          <w:bCs/>
        </w:rPr>
      </w:pPr>
      <w:r w:rsidRPr="002F7FE3">
        <w:rPr>
          <w:b w:val="0"/>
          <w:bCs/>
        </w:rPr>
        <w:t xml:space="preserve">Le </w:t>
      </w:r>
      <w:proofErr w:type="spellStart"/>
      <w:r w:rsidRPr="002F7FE3">
        <w:rPr>
          <w:b w:val="0"/>
          <w:bCs/>
        </w:rPr>
        <w:t>décalage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optimisé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consiste</w:t>
      </w:r>
      <w:proofErr w:type="spellEnd"/>
      <w:r w:rsidRPr="002F7FE3">
        <w:rPr>
          <w:b w:val="0"/>
          <w:bCs/>
        </w:rPr>
        <w:t xml:space="preserve"> à </w:t>
      </w:r>
      <w:proofErr w:type="spellStart"/>
      <w:r w:rsidRPr="002F7FE3">
        <w:rPr>
          <w:b w:val="0"/>
          <w:bCs/>
        </w:rPr>
        <w:t>utiliser</w:t>
      </w:r>
      <w:proofErr w:type="spellEnd"/>
      <w:r w:rsidRPr="002F7FE3">
        <w:rPr>
          <w:b w:val="0"/>
          <w:bCs/>
        </w:rPr>
        <w:t xml:space="preserve"> de manière </w:t>
      </w:r>
      <w:proofErr w:type="spellStart"/>
      <w:r w:rsidRPr="002F7FE3">
        <w:rPr>
          <w:b w:val="0"/>
          <w:bCs/>
        </w:rPr>
        <w:t>ciblée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différents</w:t>
      </w:r>
      <w:proofErr w:type="spellEnd"/>
      <w:r w:rsidRPr="002F7FE3">
        <w:rPr>
          <w:b w:val="0"/>
          <w:bCs/>
        </w:rPr>
        <w:t xml:space="preserve"> segments sur la </w:t>
      </w:r>
      <w:proofErr w:type="spellStart"/>
      <w:proofErr w:type="gramStart"/>
      <w:r w:rsidRPr="002F7FE3">
        <w:rPr>
          <w:b w:val="0"/>
          <w:bCs/>
        </w:rPr>
        <w:t>meule</w:t>
      </w:r>
      <w:proofErr w:type="spellEnd"/>
      <w:r w:rsidRPr="002F7FE3">
        <w:rPr>
          <w:b w:val="0"/>
          <w:bCs/>
        </w:rPr>
        <w:t xml:space="preserve"> :</w:t>
      </w:r>
      <w:proofErr w:type="gram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L'intégration</w:t>
      </w:r>
      <w:proofErr w:type="spellEnd"/>
      <w:r w:rsidRPr="002F7FE3">
        <w:rPr>
          <w:b w:val="0"/>
          <w:bCs/>
        </w:rPr>
        <w:t xml:space="preserve"> de zones de rectification fine </w:t>
      </w:r>
      <w:proofErr w:type="spellStart"/>
      <w:r w:rsidRPr="002F7FE3">
        <w:rPr>
          <w:b w:val="0"/>
          <w:bCs/>
        </w:rPr>
        <w:t>ou</w:t>
      </w:r>
      <w:proofErr w:type="spellEnd"/>
      <w:r w:rsidRPr="002F7FE3">
        <w:rPr>
          <w:b w:val="0"/>
          <w:bCs/>
        </w:rPr>
        <w:t xml:space="preserve"> de </w:t>
      </w:r>
      <w:proofErr w:type="spellStart"/>
      <w:r w:rsidRPr="002F7FE3">
        <w:rPr>
          <w:b w:val="0"/>
          <w:bCs/>
        </w:rPr>
        <w:t>polissage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ou</w:t>
      </w:r>
      <w:proofErr w:type="spellEnd"/>
      <w:r w:rsidRPr="002F7FE3">
        <w:rPr>
          <w:b w:val="0"/>
          <w:bCs/>
        </w:rPr>
        <w:t xml:space="preserve"> la </w:t>
      </w:r>
      <w:proofErr w:type="spellStart"/>
      <w:r w:rsidRPr="002F7FE3">
        <w:rPr>
          <w:b w:val="0"/>
          <w:bCs/>
        </w:rPr>
        <w:t>combinaison</w:t>
      </w:r>
      <w:proofErr w:type="spellEnd"/>
      <w:r w:rsidRPr="002F7FE3">
        <w:rPr>
          <w:b w:val="0"/>
          <w:bCs/>
        </w:rPr>
        <w:t xml:space="preserve"> de zones </w:t>
      </w:r>
      <w:proofErr w:type="spellStart"/>
      <w:r w:rsidRPr="002F7FE3">
        <w:rPr>
          <w:b w:val="0"/>
          <w:bCs/>
        </w:rPr>
        <w:t>modifiées</w:t>
      </w:r>
      <w:proofErr w:type="spellEnd"/>
      <w:r w:rsidRPr="002F7FE3">
        <w:rPr>
          <w:b w:val="0"/>
          <w:bCs/>
        </w:rPr>
        <w:t xml:space="preserve"> et non </w:t>
      </w:r>
      <w:proofErr w:type="spellStart"/>
      <w:r w:rsidRPr="002F7FE3">
        <w:rPr>
          <w:b w:val="0"/>
          <w:bCs/>
        </w:rPr>
        <w:t>modifiées</w:t>
      </w:r>
      <w:proofErr w:type="spellEnd"/>
      <w:r w:rsidRPr="002F7FE3">
        <w:rPr>
          <w:b w:val="0"/>
          <w:bCs/>
        </w:rPr>
        <w:t xml:space="preserve"> (</w:t>
      </w:r>
      <w:proofErr w:type="spellStart"/>
      <w:r w:rsidRPr="002F7FE3">
        <w:rPr>
          <w:b w:val="0"/>
          <w:bCs/>
        </w:rPr>
        <w:t>voir</w:t>
      </w:r>
      <w:proofErr w:type="spellEnd"/>
      <w:r w:rsidRPr="002F7FE3">
        <w:rPr>
          <w:b w:val="0"/>
          <w:bCs/>
        </w:rPr>
        <w:t xml:space="preserve"> illustration) </w:t>
      </w:r>
      <w:proofErr w:type="spellStart"/>
      <w:r w:rsidRPr="002F7FE3">
        <w:rPr>
          <w:b w:val="0"/>
          <w:bCs/>
        </w:rPr>
        <w:t>permet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d'influencer</w:t>
      </w:r>
      <w:proofErr w:type="spellEnd"/>
      <w:r w:rsidRPr="002F7FE3">
        <w:rPr>
          <w:b w:val="0"/>
          <w:bCs/>
        </w:rPr>
        <w:t xml:space="preserve"> de manière </w:t>
      </w:r>
      <w:proofErr w:type="spellStart"/>
      <w:r w:rsidRPr="002F7FE3">
        <w:rPr>
          <w:b w:val="0"/>
          <w:bCs/>
        </w:rPr>
        <w:t>ciblée</w:t>
      </w:r>
      <w:proofErr w:type="spellEnd"/>
      <w:r w:rsidRPr="002F7FE3">
        <w:rPr>
          <w:b w:val="0"/>
          <w:bCs/>
        </w:rPr>
        <w:t xml:space="preserve"> la </w:t>
      </w:r>
      <w:proofErr w:type="spellStart"/>
      <w:r w:rsidRPr="002F7FE3">
        <w:rPr>
          <w:b w:val="0"/>
          <w:bCs/>
        </w:rPr>
        <w:t>qualité</w:t>
      </w:r>
      <w:proofErr w:type="spellEnd"/>
      <w:r w:rsidRPr="002F7FE3">
        <w:rPr>
          <w:b w:val="0"/>
          <w:bCs/>
        </w:rPr>
        <w:t xml:space="preserve"> de surface et la </w:t>
      </w:r>
      <w:proofErr w:type="spellStart"/>
      <w:r w:rsidRPr="002F7FE3">
        <w:rPr>
          <w:b w:val="0"/>
          <w:bCs/>
        </w:rPr>
        <w:t>géométrie</w:t>
      </w:r>
      <w:proofErr w:type="spellEnd"/>
      <w:r w:rsidRPr="002F7FE3">
        <w:rPr>
          <w:b w:val="0"/>
          <w:bCs/>
        </w:rPr>
        <w:t xml:space="preserve"> des </w:t>
      </w:r>
      <w:proofErr w:type="spellStart"/>
      <w:r w:rsidRPr="002F7FE3">
        <w:rPr>
          <w:b w:val="0"/>
          <w:bCs/>
        </w:rPr>
        <w:t>flancs</w:t>
      </w:r>
      <w:proofErr w:type="spellEnd"/>
      <w:r w:rsidRPr="002F7FE3">
        <w:rPr>
          <w:b w:val="0"/>
          <w:bCs/>
        </w:rPr>
        <w:t xml:space="preserve"> de dents. Le </w:t>
      </w:r>
      <w:proofErr w:type="spellStart"/>
      <w:r w:rsidRPr="002F7FE3">
        <w:rPr>
          <w:b w:val="0"/>
          <w:bCs/>
        </w:rPr>
        <w:t>découplage</w:t>
      </w:r>
      <w:proofErr w:type="spellEnd"/>
      <w:r w:rsidRPr="002F7FE3">
        <w:rPr>
          <w:b w:val="0"/>
          <w:bCs/>
        </w:rPr>
        <w:t xml:space="preserve"> de la longueur et de la position du pas </w:t>
      </w:r>
      <w:proofErr w:type="spellStart"/>
      <w:r w:rsidRPr="002F7FE3">
        <w:rPr>
          <w:b w:val="0"/>
          <w:bCs/>
        </w:rPr>
        <w:t>évite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ainsi</w:t>
      </w:r>
      <w:proofErr w:type="spellEnd"/>
      <w:r w:rsidRPr="002F7FE3">
        <w:rPr>
          <w:b w:val="0"/>
          <w:bCs/>
        </w:rPr>
        <w:t xml:space="preserve"> les </w:t>
      </w:r>
      <w:proofErr w:type="spellStart"/>
      <w:r w:rsidRPr="002F7FE3">
        <w:rPr>
          <w:b w:val="0"/>
          <w:bCs/>
        </w:rPr>
        <w:t>écarts</w:t>
      </w:r>
      <w:proofErr w:type="spellEnd"/>
      <w:r w:rsidRPr="002F7FE3">
        <w:rPr>
          <w:b w:val="0"/>
          <w:bCs/>
        </w:rPr>
        <w:t xml:space="preserve"> de </w:t>
      </w:r>
      <w:proofErr w:type="spellStart"/>
      <w:r w:rsidRPr="002F7FE3">
        <w:rPr>
          <w:b w:val="0"/>
          <w:bCs/>
        </w:rPr>
        <w:t>profil</w:t>
      </w:r>
      <w:proofErr w:type="spellEnd"/>
      <w:r w:rsidRPr="002F7FE3">
        <w:rPr>
          <w:b w:val="0"/>
          <w:bCs/>
        </w:rPr>
        <w:t xml:space="preserve">, </w:t>
      </w:r>
      <w:proofErr w:type="spellStart"/>
      <w:r w:rsidRPr="002F7FE3">
        <w:rPr>
          <w:b w:val="0"/>
          <w:bCs/>
        </w:rPr>
        <w:t>comme</w:t>
      </w:r>
      <w:proofErr w:type="spellEnd"/>
      <w:r w:rsidRPr="002F7FE3">
        <w:rPr>
          <w:b w:val="0"/>
          <w:bCs/>
        </w:rPr>
        <w:t xml:space="preserve"> le </w:t>
      </w:r>
      <w:proofErr w:type="spellStart"/>
      <w:r w:rsidRPr="002F7FE3">
        <w:rPr>
          <w:b w:val="0"/>
          <w:bCs/>
        </w:rPr>
        <w:t>confirme</w:t>
      </w:r>
      <w:proofErr w:type="spellEnd"/>
      <w:r w:rsidRPr="002F7FE3">
        <w:rPr>
          <w:b w:val="0"/>
          <w:bCs/>
        </w:rPr>
        <w:t xml:space="preserve"> M. Fabian Stadelmann, </w:t>
      </w:r>
      <w:proofErr w:type="spellStart"/>
      <w:r w:rsidRPr="002F7FE3">
        <w:rPr>
          <w:b w:val="0"/>
          <w:bCs/>
        </w:rPr>
        <w:t>Responsable</w:t>
      </w:r>
      <w:proofErr w:type="spellEnd"/>
      <w:r w:rsidRPr="002F7FE3">
        <w:rPr>
          <w:b w:val="0"/>
          <w:bCs/>
        </w:rPr>
        <w:t xml:space="preserve"> du </w:t>
      </w:r>
      <w:proofErr w:type="spellStart"/>
      <w:r w:rsidRPr="002F7FE3">
        <w:rPr>
          <w:b w:val="0"/>
          <w:bCs/>
        </w:rPr>
        <w:t>développement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technologique</w:t>
      </w:r>
      <w:proofErr w:type="spellEnd"/>
      <w:r w:rsidRPr="002F7FE3">
        <w:rPr>
          <w:b w:val="0"/>
          <w:bCs/>
        </w:rPr>
        <w:t xml:space="preserve"> chez Liebherr-</w:t>
      </w:r>
      <w:proofErr w:type="spellStart"/>
      <w:r w:rsidRPr="002F7FE3">
        <w:rPr>
          <w:b w:val="0"/>
          <w:bCs/>
        </w:rPr>
        <w:t>Verzahntechnik</w:t>
      </w:r>
      <w:proofErr w:type="spellEnd"/>
      <w:r w:rsidRPr="002F7FE3">
        <w:rPr>
          <w:b w:val="0"/>
          <w:bCs/>
        </w:rPr>
        <w:t xml:space="preserve"> </w:t>
      </w:r>
      <w:proofErr w:type="gramStart"/>
      <w:r w:rsidRPr="002F7FE3">
        <w:rPr>
          <w:b w:val="0"/>
          <w:bCs/>
        </w:rPr>
        <w:t>GmbH :</w:t>
      </w:r>
      <w:proofErr w:type="gramEnd"/>
      <w:r w:rsidRPr="002F7FE3">
        <w:rPr>
          <w:b w:val="0"/>
          <w:bCs/>
        </w:rPr>
        <w:t xml:space="preserve"> « Le </w:t>
      </w:r>
      <w:proofErr w:type="spellStart"/>
      <w:r w:rsidRPr="002F7FE3">
        <w:rPr>
          <w:b w:val="0"/>
          <w:bCs/>
        </w:rPr>
        <w:t>nombre</w:t>
      </w:r>
      <w:proofErr w:type="spellEnd"/>
      <w:r w:rsidRPr="002F7FE3">
        <w:rPr>
          <w:b w:val="0"/>
          <w:bCs/>
        </w:rPr>
        <w:t xml:space="preserve"> et la longueur des zones </w:t>
      </w:r>
      <w:proofErr w:type="spellStart"/>
      <w:r w:rsidRPr="002F7FE3">
        <w:rPr>
          <w:b w:val="0"/>
          <w:bCs/>
        </w:rPr>
        <w:t>diagonales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sont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facilement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définissables</w:t>
      </w:r>
      <w:proofErr w:type="spellEnd"/>
      <w:r w:rsidRPr="002F7FE3">
        <w:rPr>
          <w:b w:val="0"/>
          <w:bCs/>
        </w:rPr>
        <w:t xml:space="preserve"> par le </w:t>
      </w:r>
      <w:proofErr w:type="spellStart"/>
      <w:r w:rsidRPr="002F7FE3">
        <w:rPr>
          <w:b w:val="0"/>
          <w:bCs/>
        </w:rPr>
        <w:t>biais</w:t>
      </w:r>
      <w:proofErr w:type="spellEnd"/>
      <w:r w:rsidRPr="002F7FE3">
        <w:rPr>
          <w:b w:val="0"/>
          <w:bCs/>
        </w:rPr>
        <w:t xml:space="preserve"> de </w:t>
      </w:r>
      <w:proofErr w:type="spellStart"/>
      <w:r w:rsidRPr="002F7FE3">
        <w:rPr>
          <w:b w:val="0"/>
          <w:bCs/>
        </w:rPr>
        <w:t>LHGearTec</w:t>
      </w:r>
      <w:proofErr w:type="spellEnd"/>
      <w:r w:rsidRPr="002F7FE3">
        <w:rPr>
          <w:b w:val="0"/>
          <w:bCs/>
        </w:rPr>
        <w:t xml:space="preserve"> - sans </w:t>
      </w:r>
      <w:proofErr w:type="spellStart"/>
      <w:r w:rsidRPr="002F7FE3">
        <w:rPr>
          <w:b w:val="0"/>
          <w:bCs/>
        </w:rPr>
        <w:t>effet</w:t>
      </w:r>
      <w:proofErr w:type="spellEnd"/>
      <w:r w:rsidRPr="002F7FE3">
        <w:rPr>
          <w:b w:val="0"/>
          <w:bCs/>
        </w:rPr>
        <w:t xml:space="preserve"> sur la </w:t>
      </w:r>
      <w:proofErr w:type="spellStart"/>
      <w:r w:rsidRPr="002F7FE3">
        <w:rPr>
          <w:b w:val="0"/>
          <w:bCs/>
        </w:rPr>
        <w:t>qualité</w:t>
      </w:r>
      <w:proofErr w:type="spellEnd"/>
      <w:r w:rsidRPr="002F7FE3">
        <w:rPr>
          <w:b w:val="0"/>
          <w:bCs/>
        </w:rPr>
        <w:t xml:space="preserve"> de la pièce ». Le </w:t>
      </w:r>
      <w:proofErr w:type="spellStart"/>
      <w:r w:rsidRPr="002F7FE3">
        <w:rPr>
          <w:b w:val="0"/>
          <w:bCs/>
        </w:rPr>
        <w:t>logiciel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supporte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en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outre</w:t>
      </w:r>
      <w:proofErr w:type="spellEnd"/>
      <w:r w:rsidRPr="002F7FE3">
        <w:rPr>
          <w:b w:val="0"/>
          <w:bCs/>
        </w:rPr>
        <w:t xml:space="preserve"> la </w:t>
      </w:r>
      <w:proofErr w:type="spellStart"/>
      <w:r w:rsidRPr="002F7FE3">
        <w:rPr>
          <w:b w:val="0"/>
          <w:bCs/>
        </w:rPr>
        <w:t>création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ciblée</w:t>
      </w:r>
      <w:proofErr w:type="spellEnd"/>
      <w:r w:rsidRPr="002F7FE3">
        <w:rPr>
          <w:b w:val="0"/>
          <w:bCs/>
        </w:rPr>
        <w:t xml:space="preserve"> de </w:t>
      </w:r>
      <w:proofErr w:type="spellStart"/>
      <w:r w:rsidRPr="002F7FE3">
        <w:rPr>
          <w:b w:val="0"/>
          <w:bCs/>
        </w:rPr>
        <w:t>vrillages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contrôlés</w:t>
      </w:r>
      <w:proofErr w:type="spellEnd"/>
      <w:r w:rsidRPr="002F7FE3">
        <w:rPr>
          <w:b w:val="0"/>
          <w:bCs/>
        </w:rPr>
        <w:t xml:space="preserve"> (« twist-controlled »).</w:t>
      </w:r>
    </w:p>
    <w:p w14:paraId="3A0CC588" w14:textId="77777777" w:rsidR="002F7FE3" w:rsidRPr="002F7FE3" w:rsidRDefault="002F7FE3" w:rsidP="002F7FE3">
      <w:pPr>
        <w:rPr>
          <w:rFonts w:ascii="Arial" w:hAnsi="Arial" w:cs="Arial"/>
          <w:b/>
          <w:bCs/>
          <w:lang w:val="en-US"/>
        </w:rPr>
      </w:pPr>
      <w:proofErr w:type="spellStart"/>
      <w:r w:rsidRPr="002F7FE3">
        <w:rPr>
          <w:rFonts w:ascii="Arial" w:hAnsi="Arial" w:cs="Arial"/>
          <w:b/>
          <w:bCs/>
          <w:lang w:val="en-US"/>
        </w:rPr>
        <w:t>Optimisation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ciblée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des </w:t>
      </w:r>
      <w:proofErr w:type="spellStart"/>
      <w:r w:rsidRPr="002F7FE3">
        <w:rPr>
          <w:rFonts w:ascii="Arial" w:hAnsi="Arial" w:cs="Arial"/>
          <w:b/>
          <w:bCs/>
          <w:lang w:val="en-US"/>
        </w:rPr>
        <w:t>flancs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de dents </w:t>
      </w:r>
      <w:proofErr w:type="spellStart"/>
      <w:r w:rsidRPr="002F7FE3">
        <w:rPr>
          <w:rFonts w:ascii="Arial" w:hAnsi="Arial" w:cs="Arial"/>
          <w:b/>
          <w:bCs/>
          <w:lang w:val="en-US"/>
        </w:rPr>
        <w:t>lors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d’un </w:t>
      </w:r>
      <w:proofErr w:type="spellStart"/>
      <w:r w:rsidRPr="002F7FE3">
        <w:rPr>
          <w:rFonts w:ascii="Arial" w:hAnsi="Arial" w:cs="Arial"/>
          <w:b/>
          <w:bCs/>
          <w:lang w:val="en-US"/>
        </w:rPr>
        <w:t>usinage</w:t>
      </w:r>
      <w:proofErr w:type="spellEnd"/>
      <w:r w:rsidRPr="002F7FE3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F7FE3">
        <w:rPr>
          <w:rFonts w:ascii="Arial" w:hAnsi="Arial" w:cs="Arial"/>
          <w:b/>
          <w:bCs/>
          <w:lang w:val="en-US"/>
        </w:rPr>
        <w:t>économique</w:t>
      </w:r>
      <w:proofErr w:type="spellEnd"/>
    </w:p>
    <w:p w14:paraId="1702B9F7" w14:textId="77777777" w:rsidR="002F7FE3" w:rsidRPr="002F7FE3" w:rsidRDefault="002F7FE3" w:rsidP="002F7FE3">
      <w:pPr>
        <w:rPr>
          <w:rFonts w:ascii="Arial" w:hAnsi="Arial" w:cs="Arial"/>
          <w:lang w:val="en-US"/>
        </w:rPr>
      </w:pPr>
      <w:r w:rsidRPr="00545CE5">
        <w:rPr>
          <w:rFonts w:ascii="Arial" w:hAnsi="Arial" w:cs="Arial"/>
          <w:lang w:val="en-US"/>
        </w:rPr>
        <w:lastRenderedPageBreak/>
        <w:t xml:space="preserve">Les </w:t>
      </w:r>
      <w:proofErr w:type="spellStart"/>
      <w:r w:rsidRPr="00545CE5">
        <w:rPr>
          <w:rFonts w:ascii="Arial" w:hAnsi="Arial" w:cs="Arial"/>
          <w:lang w:val="en-US"/>
        </w:rPr>
        <w:t>avantages</w:t>
      </w:r>
      <w:proofErr w:type="spellEnd"/>
      <w:r w:rsidRPr="00545CE5">
        <w:rPr>
          <w:rFonts w:ascii="Arial" w:hAnsi="Arial" w:cs="Arial"/>
          <w:lang w:val="en-US"/>
        </w:rPr>
        <w:t xml:space="preserve"> pour les </w:t>
      </w:r>
      <w:proofErr w:type="spellStart"/>
      <w:r w:rsidRPr="00545CE5">
        <w:rPr>
          <w:rFonts w:ascii="Arial" w:hAnsi="Arial" w:cs="Arial"/>
          <w:lang w:val="en-US"/>
        </w:rPr>
        <w:t>utilisateurs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sont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545CE5">
        <w:rPr>
          <w:rFonts w:ascii="Arial" w:hAnsi="Arial" w:cs="Arial"/>
          <w:lang w:val="en-US"/>
        </w:rPr>
        <w:t>évidents</w:t>
      </w:r>
      <w:proofErr w:type="spellEnd"/>
      <w:r w:rsidRPr="00545CE5">
        <w:rPr>
          <w:rFonts w:ascii="Arial" w:hAnsi="Arial" w:cs="Arial"/>
          <w:lang w:val="en-US"/>
        </w:rPr>
        <w:t xml:space="preserve"> :</w:t>
      </w:r>
      <w:proofErr w:type="gramEnd"/>
      <w:r w:rsidRPr="00545CE5">
        <w:rPr>
          <w:rFonts w:ascii="Arial" w:hAnsi="Arial" w:cs="Arial"/>
          <w:lang w:val="en-US"/>
        </w:rPr>
        <w:t xml:space="preserve"> Le </w:t>
      </w:r>
      <w:proofErr w:type="spellStart"/>
      <w:r w:rsidRPr="00545CE5">
        <w:rPr>
          <w:rFonts w:ascii="Arial" w:hAnsi="Arial" w:cs="Arial"/>
          <w:lang w:val="en-US"/>
        </w:rPr>
        <w:t>procédé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permet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une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optimisation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ciblée</w:t>
      </w:r>
      <w:proofErr w:type="spellEnd"/>
      <w:r w:rsidRPr="00545CE5">
        <w:rPr>
          <w:rFonts w:ascii="Arial" w:hAnsi="Arial" w:cs="Arial"/>
          <w:lang w:val="en-US"/>
        </w:rPr>
        <w:t xml:space="preserve"> de la charge et du bruit - grâce à des </w:t>
      </w:r>
      <w:proofErr w:type="spellStart"/>
      <w:r w:rsidRPr="00545CE5">
        <w:rPr>
          <w:rFonts w:ascii="Arial" w:hAnsi="Arial" w:cs="Arial"/>
          <w:lang w:val="en-US"/>
        </w:rPr>
        <w:t>flancs</w:t>
      </w:r>
      <w:proofErr w:type="spellEnd"/>
      <w:r w:rsidRPr="00545CE5">
        <w:rPr>
          <w:rFonts w:ascii="Arial" w:hAnsi="Arial" w:cs="Arial"/>
          <w:lang w:val="en-US"/>
        </w:rPr>
        <w:t xml:space="preserve"> de dents </w:t>
      </w:r>
      <w:proofErr w:type="spellStart"/>
      <w:r w:rsidRPr="00545CE5">
        <w:rPr>
          <w:rFonts w:ascii="Arial" w:hAnsi="Arial" w:cs="Arial"/>
          <w:lang w:val="en-US"/>
        </w:rPr>
        <w:t>optimisés</w:t>
      </w:r>
      <w:proofErr w:type="spellEnd"/>
      <w:r w:rsidRPr="00545CE5">
        <w:rPr>
          <w:rFonts w:ascii="Arial" w:hAnsi="Arial" w:cs="Arial"/>
          <w:lang w:val="en-US"/>
        </w:rPr>
        <w:t xml:space="preserve"> et </w:t>
      </w:r>
      <w:proofErr w:type="spellStart"/>
      <w:r w:rsidRPr="00545CE5">
        <w:rPr>
          <w:rFonts w:ascii="Arial" w:hAnsi="Arial" w:cs="Arial"/>
          <w:lang w:val="en-US"/>
        </w:rPr>
        <w:t>aptes</w:t>
      </w:r>
      <w:proofErr w:type="spellEnd"/>
      <w:r w:rsidRPr="00545CE5">
        <w:rPr>
          <w:rFonts w:ascii="Arial" w:hAnsi="Arial" w:cs="Arial"/>
          <w:lang w:val="en-US"/>
        </w:rPr>
        <w:t xml:space="preserve"> à supporter la charge </w:t>
      </w:r>
      <w:proofErr w:type="spellStart"/>
      <w:r w:rsidRPr="00545CE5">
        <w:rPr>
          <w:rFonts w:ascii="Arial" w:hAnsi="Arial" w:cs="Arial"/>
          <w:lang w:val="en-US"/>
        </w:rPr>
        <w:t>ou</w:t>
      </w:r>
      <w:proofErr w:type="spellEnd"/>
      <w:r w:rsidRPr="00545CE5">
        <w:rPr>
          <w:rFonts w:ascii="Arial" w:hAnsi="Arial" w:cs="Arial"/>
          <w:lang w:val="en-US"/>
        </w:rPr>
        <w:t xml:space="preserve"> à </w:t>
      </w:r>
      <w:proofErr w:type="spellStart"/>
      <w:r w:rsidRPr="00545CE5">
        <w:rPr>
          <w:rFonts w:ascii="Arial" w:hAnsi="Arial" w:cs="Arial"/>
          <w:lang w:val="en-US"/>
        </w:rPr>
        <w:t>une</w:t>
      </w:r>
      <w:proofErr w:type="spellEnd"/>
      <w:r w:rsidRPr="00545CE5">
        <w:rPr>
          <w:rFonts w:ascii="Arial" w:hAnsi="Arial" w:cs="Arial"/>
          <w:lang w:val="en-US"/>
        </w:rPr>
        <w:t xml:space="preserve"> </w:t>
      </w:r>
      <w:proofErr w:type="spellStart"/>
      <w:r w:rsidRPr="00545CE5">
        <w:rPr>
          <w:rFonts w:ascii="Arial" w:hAnsi="Arial" w:cs="Arial"/>
          <w:lang w:val="en-US"/>
        </w:rPr>
        <w:t>qualité</w:t>
      </w:r>
      <w:proofErr w:type="spellEnd"/>
      <w:r w:rsidRPr="00545CE5">
        <w:rPr>
          <w:rFonts w:ascii="Arial" w:hAnsi="Arial" w:cs="Arial"/>
          <w:lang w:val="en-US"/>
        </w:rPr>
        <w:t xml:space="preserve"> de surface </w:t>
      </w:r>
      <w:proofErr w:type="spellStart"/>
      <w:r w:rsidRPr="00545CE5">
        <w:rPr>
          <w:rFonts w:ascii="Arial" w:hAnsi="Arial" w:cs="Arial"/>
          <w:lang w:val="en-US"/>
        </w:rPr>
        <w:t>élevée</w:t>
      </w:r>
      <w:proofErr w:type="spellEnd"/>
      <w:r w:rsidRPr="00545CE5">
        <w:rPr>
          <w:rFonts w:ascii="Arial" w:hAnsi="Arial" w:cs="Arial"/>
          <w:lang w:val="en-US"/>
        </w:rPr>
        <w:t xml:space="preserve">. </w:t>
      </w:r>
      <w:r w:rsidRPr="002F7FE3">
        <w:rPr>
          <w:rFonts w:ascii="Arial" w:hAnsi="Arial" w:cs="Arial"/>
          <w:lang w:val="en-US"/>
        </w:rPr>
        <w:t xml:space="preserve">La </w:t>
      </w:r>
      <w:proofErr w:type="spellStart"/>
      <w:r w:rsidRPr="002F7FE3">
        <w:rPr>
          <w:rFonts w:ascii="Arial" w:hAnsi="Arial" w:cs="Arial"/>
          <w:lang w:val="en-US"/>
        </w:rPr>
        <w:t>combinaison</w:t>
      </w:r>
      <w:proofErr w:type="spellEnd"/>
      <w:r w:rsidRPr="002F7FE3">
        <w:rPr>
          <w:rFonts w:ascii="Arial" w:hAnsi="Arial" w:cs="Arial"/>
          <w:lang w:val="en-US"/>
        </w:rPr>
        <w:t xml:space="preserve"> de la rectification par </w:t>
      </w:r>
      <w:proofErr w:type="spellStart"/>
      <w:r w:rsidRPr="002F7FE3">
        <w:rPr>
          <w:rFonts w:ascii="Arial" w:hAnsi="Arial" w:cs="Arial"/>
          <w:lang w:val="en-US"/>
        </w:rPr>
        <w:t>génération</w:t>
      </w:r>
      <w:proofErr w:type="spellEnd"/>
      <w:r w:rsidRPr="002F7FE3">
        <w:rPr>
          <w:rFonts w:ascii="Arial" w:hAnsi="Arial" w:cs="Arial"/>
          <w:lang w:val="en-US"/>
        </w:rPr>
        <w:t xml:space="preserve"> sans </w:t>
      </w:r>
      <w:proofErr w:type="spellStart"/>
      <w:r w:rsidRPr="002F7FE3">
        <w:rPr>
          <w:rFonts w:ascii="Arial" w:hAnsi="Arial" w:cs="Arial"/>
          <w:lang w:val="en-US"/>
        </w:rPr>
        <w:t>vrillage</w:t>
      </w:r>
      <w:proofErr w:type="spellEnd"/>
      <w:r w:rsidRPr="002F7FE3">
        <w:rPr>
          <w:rFonts w:ascii="Arial" w:hAnsi="Arial" w:cs="Arial"/>
          <w:lang w:val="en-US"/>
        </w:rPr>
        <w:t xml:space="preserve"> et de la rectification fine </w:t>
      </w:r>
      <w:proofErr w:type="spellStart"/>
      <w:r w:rsidRPr="002F7FE3">
        <w:rPr>
          <w:rFonts w:ascii="Arial" w:hAnsi="Arial" w:cs="Arial"/>
          <w:lang w:val="en-US"/>
        </w:rPr>
        <w:t>ou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polissage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en</w:t>
      </w:r>
      <w:proofErr w:type="spellEnd"/>
      <w:r w:rsidRPr="002F7FE3">
        <w:rPr>
          <w:rFonts w:ascii="Arial" w:hAnsi="Arial" w:cs="Arial"/>
          <w:lang w:val="en-US"/>
        </w:rPr>
        <w:t xml:space="preserve"> aval, </w:t>
      </w:r>
      <w:proofErr w:type="spellStart"/>
      <w:r w:rsidRPr="002F7FE3">
        <w:rPr>
          <w:rFonts w:ascii="Arial" w:hAnsi="Arial" w:cs="Arial"/>
          <w:lang w:val="en-US"/>
        </w:rPr>
        <w:t>permet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d’additionner</w:t>
      </w:r>
      <w:proofErr w:type="spellEnd"/>
      <w:r w:rsidRPr="002F7FE3">
        <w:rPr>
          <w:rFonts w:ascii="Arial" w:hAnsi="Arial" w:cs="Arial"/>
          <w:lang w:val="en-US"/>
        </w:rPr>
        <w:t xml:space="preserve"> les points forts des deux </w:t>
      </w:r>
      <w:proofErr w:type="spellStart"/>
      <w:r w:rsidRPr="002F7FE3">
        <w:rPr>
          <w:rFonts w:ascii="Arial" w:hAnsi="Arial" w:cs="Arial"/>
          <w:lang w:val="en-US"/>
        </w:rPr>
        <w:t>procédés</w:t>
      </w:r>
      <w:proofErr w:type="spellEnd"/>
      <w:r w:rsidRPr="002F7FE3">
        <w:rPr>
          <w:rFonts w:ascii="Arial" w:hAnsi="Arial" w:cs="Arial"/>
          <w:lang w:val="en-US"/>
        </w:rPr>
        <w:t xml:space="preserve"> et </w:t>
      </w:r>
      <w:proofErr w:type="spellStart"/>
      <w:r w:rsidRPr="002F7FE3">
        <w:rPr>
          <w:rFonts w:ascii="Arial" w:hAnsi="Arial" w:cs="Arial"/>
          <w:lang w:val="en-US"/>
        </w:rPr>
        <w:t>d’obtenir</w:t>
      </w:r>
      <w:proofErr w:type="spellEnd"/>
      <w:r w:rsidRPr="002F7FE3">
        <w:rPr>
          <w:rFonts w:ascii="Arial" w:hAnsi="Arial" w:cs="Arial"/>
          <w:lang w:val="en-US"/>
        </w:rPr>
        <w:t xml:space="preserve"> un net gain de </w:t>
      </w:r>
      <w:proofErr w:type="spellStart"/>
      <w:r w:rsidRPr="002F7FE3">
        <w:rPr>
          <w:rFonts w:ascii="Arial" w:hAnsi="Arial" w:cs="Arial"/>
          <w:lang w:val="en-US"/>
        </w:rPr>
        <w:t>qualité</w:t>
      </w:r>
      <w:proofErr w:type="spellEnd"/>
      <w:r w:rsidRPr="002F7FE3">
        <w:rPr>
          <w:rFonts w:ascii="Arial" w:hAnsi="Arial" w:cs="Arial"/>
          <w:lang w:val="en-US"/>
        </w:rPr>
        <w:t xml:space="preserve">- sans </w:t>
      </w:r>
      <w:proofErr w:type="spellStart"/>
      <w:r w:rsidRPr="002F7FE3">
        <w:rPr>
          <w:rFonts w:ascii="Arial" w:hAnsi="Arial" w:cs="Arial"/>
          <w:lang w:val="en-US"/>
        </w:rPr>
        <w:t>perte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économique</w:t>
      </w:r>
      <w:proofErr w:type="spellEnd"/>
      <w:r w:rsidRPr="002F7FE3">
        <w:rPr>
          <w:rFonts w:ascii="Arial" w:hAnsi="Arial" w:cs="Arial"/>
          <w:lang w:val="en-US"/>
        </w:rPr>
        <w:t xml:space="preserve">. </w:t>
      </w:r>
      <w:proofErr w:type="spellStart"/>
      <w:r w:rsidRPr="002F7FE3">
        <w:rPr>
          <w:rFonts w:ascii="Arial" w:hAnsi="Arial" w:cs="Arial"/>
          <w:lang w:val="en-US"/>
        </w:rPr>
        <w:t>L’utilisation</w:t>
      </w:r>
      <w:proofErr w:type="spellEnd"/>
      <w:r w:rsidRPr="002F7FE3">
        <w:rPr>
          <w:rFonts w:ascii="Arial" w:hAnsi="Arial" w:cs="Arial"/>
          <w:lang w:val="en-US"/>
        </w:rPr>
        <w:t xml:space="preserve"> de </w:t>
      </w:r>
      <w:proofErr w:type="spellStart"/>
      <w:r w:rsidRPr="002F7FE3">
        <w:rPr>
          <w:rFonts w:ascii="Arial" w:hAnsi="Arial" w:cs="Arial"/>
          <w:lang w:val="en-US"/>
        </w:rPr>
        <w:t>dresseurs</w:t>
      </w:r>
      <w:proofErr w:type="spellEnd"/>
      <w:r w:rsidRPr="002F7FE3">
        <w:rPr>
          <w:rFonts w:ascii="Arial" w:hAnsi="Arial" w:cs="Arial"/>
          <w:lang w:val="en-US"/>
        </w:rPr>
        <w:t xml:space="preserve"> standard rend </w:t>
      </w:r>
      <w:proofErr w:type="spellStart"/>
      <w:r w:rsidRPr="002F7FE3">
        <w:rPr>
          <w:rFonts w:ascii="Arial" w:hAnsi="Arial" w:cs="Arial"/>
          <w:lang w:val="en-US"/>
        </w:rPr>
        <w:t>superflue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une</w:t>
      </w:r>
      <w:proofErr w:type="spellEnd"/>
      <w:r w:rsidRPr="002F7FE3">
        <w:rPr>
          <w:rFonts w:ascii="Arial" w:hAnsi="Arial" w:cs="Arial"/>
          <w:lang w:val="en-US"/>
        </w:rPr>
        <w:t xml:space="preserve"> conception </w:t>
      </w:r>
      <w:proofErr w:type="spellStart"/>
      <w:r w:rsidRPr="002F7FE3">
        <w:rPr>
          <w:rFonts w:ascii="Arial" w:hAnsi="Arial" w:cs="Arial"/>
          <w:lang w:val="en-US"/>
        </w:rPr>
        <w:t>complexe</w:t>
      </w:r>
      <w:proofErr w:type="spellEnd"/>
      <w:r w:rsidRPr="002F7FE3">
        <w:rPr>
          <w:rFonts w:ascii="Arial" w:hAnsi="Arial" w:cs="Arial"/>
          <w:lang w:val="en-US"/>
        </w:rPr>
        <w:t xml:space="preserve"> pour des </w:t>
      </w:r>
      <w:proofErr w:type="spellStart"/>
      <w:r w:rsidRPr="002F7FE3">
        <w:rPr>
          <w:rFonts w:ascii="Arial" w:hAnsi="Arial" w:cs="Arial"/>
          <w:lang w:val="en-US"/>
        </w:rPr>
        <w:t>géométries</w:t>
      </w:r>
      <w:proofErr w:type="spellEnd"/>
      <w:r w:rsidRPr="002F7FE3">
        <w:rPr>
          <w:rFonts w:ascii="Arial" w:hAnsi="Arial" w:cs="Arial"/>
          <w:lang w:val="en-US"/>
        </w:rPr>
        <w:t xml:space="preserve"> de </w:t>
      </w:r>
      <w:proofErr w:type="spellStart"/>
      <w:r w:rsidRPr="002F7FE3">
        <w:rPr>
          <w:rFonts w:ascii="Arial" w:hAnsi="Arial" w:cs="Arial"/>
          <w:lang w:val="en-US"/>
        </w:rPr>
        <w:t>vrillage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spéciales</w:t>
      </w:r>
      <w:proofErr w:type="spellEnd"/>
      <w:r w:rsidRPr="002F7FE3">
        <w:rPr>
          <w:rFonts w:ascii="Arial" w:hAnsi="Arial" w:cs="Arial"/>
          <w:lang w:val="en-US"/>
        </w:rPr>
        <w:t xml:space="preserve">. Le dressage sur deux </w:t>
      </w:r>
      <w:proofErr w:type="spellStart"/>
      <w:r w:rsidRPr="002F7FE3">
        <w:rPr>
          <w:rFonts w:ascii="Arial" w:hAnsi="Arial" w:cs="Arial"/>
          <w:lang w:val="en-US"/>
        </w:rPr>
        <w:t>flancs</w:t>
      </w:r>
      <w:proofErr w:type="spellEnd"/>
      <w:r w:rsidRPr="002F7FE3">
        <w:rPr>
          <w:rFonts w:ascii="Arial" w:hAnsi="Arial" w:cs="Arial"/>
          <w:lang w:val="en-US"/>
        </w:rPr>
        <w:t xml:space="preserve"> </w:t>
      </w:r>
      <w:proofErr w:type="spellStart"/>
      <w:r w:rsidRPr="002F7FE3">
        <w:rPr>
          <w:rFonts w:ascii="Arial" w:hAnsi="Arial" w:cs="Arial"/>
          <w:lang w:val="en-US"/>
        </w:rPr>
        <w:t>est</w:t>
      </w:r>
      <w:proofErr w:type="spellEnd"/>
      <w:r w:rsidRPr="002F7FE3">
        <w:rPr>
          <w:rFonts w:ascii="Arial" w:hAnsi="Arial" w:cs="Arial"/>
          <w:lang w:val="en-US"/>
        </w:rPr>
        <w:t xml:space="preserve"> par </w:t>
      </w:r>
      <w:proofErr w:type="spellStart"/>
      <w:r w:rsidRPr="002F7FE3">
        <w:rPr>
          <w:rFonts w:ascii="Arial" w:hAnsi="Arial" w:cs="Arial"/>
          <w:lang w:val="en-US"/>
        </w:rPr>
        <w:t>ailleurs</w:t>
      </w:r>
      <w:proofErr w:type="spellEnd"/>
      <w:r w:rsidRPr="002F7FE3">
        <w:rPr>
          <w:rFonts w:ascii="Arial" w:hAnsi="Arial" w:cs="Arial"/>
          <w:lang w:val="en-US"/>
        </w:rPr>
        <w:t xml:space="preserve">, </w:t>
      </w:r>
      <w:proofErr w:type="spellStart"/>
      <w:r w:rsidRPr="002F7FE3">
        <w:rPr>
          <w:rFonts w:ascii="Arial" w:hAnsi="Arial" w:cs="Arial"/>
          <w:lang w:val="en-US"/>
        </w:rPr>
        <w:t>également</w:t>
      </w:r>
      <w:proofErr w:type="spellEnd"/>
      <w:r w:rsidRPr="002F7FE3">
        <w:rPr>
          <w:rFonts w:ascii="Arial" w:hAnsi="Arial" w:cs="Arial"/>
          <w:lang w:val="en-US"/>
        </w:rPr>
        <w:t xml:space="preserve"> possible. </w:t>
      </w:r>
    </w:p>
    <w:p w14:paraId="71C3016E" w14:textId="77777777" w:rsidR="002F7FE3" w:rsidRPr="002F7FE3" w:rsidRDefault="002F7FE3" w:rsidP="002F7FE3">
      <w:pPr>
        <w:pStyle w:val="Copyhead11Pt"/>
      </w:pPr>
      <w:r w:rsidRPr="002F7FE3">
        <w:t xml:space="preserve">De </w:t>
      </w:r>
      <w:proofErr w:type="spellStart"/>
      <w:r w:rsidRPr="002F7FE3">
        <w:t>l’e-mobilité</w:t>
      </w:r>
      <w:proofErr w:type="spellEnd"/>
      <w:r w:rsidRPr="002F7FE3">
        <w:t xml:space="preserve"> aux transmissions </w:t>
      </w:r>
      <w:proofErr w:type="spellStart"/>
      <w:r w:rsidRPr="002F7FE3">
        <w:t>spéciales</w:t>
      </w:r>
      <w:proofErr w:type="spellEnd"/>
    </w:p>
    <w:p w14:paraId="2867FF58" w14:textId="611ADA49" w:rsidR="002F7FE3" w:rsidRPr="002F7FE3" w:rsidRDefault="002F7FE3" w:rsidP="002F7FE3">
      <w:pPr>
        <w:pStyle w:val="Copyhead11Pt"/>
        <w:rPr>
          <w:b w:val="0"/>
          <w:bCs/>
        </w:rPr>
      </w:pPr>
      <w:r w:rsidRPr="002F7FE3">
        <w:rPr>
          <w:b w:val="0"/>
          <w:bCs/>
        </w:rPr>
        <w:t xml:space="preserve">Cette </w:t>
      </w:r>
      <w:proofErr w:type="spellStart"/>
      <w:r w:rsidRPr="002F7FE3">
        <w:rPr>
          <w:b w:val="0"/>
          <w:bCs/>
        </w:rPr>
        <w:t>technologie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convient</w:t>
      </w:r>
      <w:proofErr w:type="spellEnd"/>
      <w:r w:rsidRPr="002F7FE3">
        <w:rPr>
          <w:b w:val="0"/>
          <w:bCs/>
        </w:rPr>
        <w:t xml:space="preserve"> à un large </w:t>
      </w:r>
      <w:proofErr w:type="spellStart"/>
      <w:r w:rsidRPr="002F7FE3">
        <w:rPr>
          <w:b w:val="0"/>
          <w:bCs/>
        </w:rPr>
        <w:t>éventail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d’applications</w:t>
      </w:r>
      <w:proofErr w:type="spellEnd"/>
      <w:r w:rsidRPr="002F7FE3">
        <w:rPr>
          <w:b w:val="0"/>
          <w:bCs/>
        </w:rPr>
        <w:t xml:space="preserve">, des </w:t>
      </w:r>
      <w:proofErr w:type="spellStart"/>
      <w:r w:rsidRPr="002F7FE3">
        <w:rPr>
          <w:b w:val="0"/>
          <w:bCs/>
        </w:rPr>
        <w:t>composants</w:t>
      </w:r>
      <w:proofErr w:type="spellEnd"/>
      <w:r w:rsidRPr="002F7FE3">
        <w:rPr>
          <w:b w:val="0"/>
          <w:bCs/>
        </w:rPr>
        <w:t xml:space="preserve"> de transmission </w:t>
      </w:r>
      <w:proofErr w:type="gramStart"/>
      <w:r w:rsidRPr="002F7FE3">
        <w:rPr>
          <w:b w:val="0"/>
          <w:bCs/>
        </w:rPr>
        <w:t>pour</w:t>
      </w:r>
      <w:proofErr w:type="gram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l’électromobilité</w:t>
      </w:r>
      <w:proofErr w:type="spellEnd"/>
      <w:r w:rsidRPr="002F7FE3">
        <w:rPr>
          <w:b w:val="0"/>
          <w:bCs/>
        </w:rPr>
        <w:t xml:space="preserve"> aux transmissions </w:t>
      </w:r>
      <w:proofErr w:type="spellStart"/>
      <w:r w:rsidRPr="002F7FE3">
        <w:rPr>
          <w:b w:val="0"/>
          <w:bCs/>
        </w:rPr>
        <w:t>spéciales</w:t>
      </w:r>
      <w:proofErr w:type="spellEnd"/>
      <w:r w:rsidRPr="002F7FE3">
        <w:rPr>
          <w:b w:val="0"/>
          <w:bCs/>
        </w:rPr>
        <w:t xml:space="preserve"> et </w:t>
      </w:r>
      <w:proofErr w:type="spellStart"/>
      <w:r w:rsidRPr="002F7FE3">
        <w:rPr>
          <w:b w:val="0"/>
          <w:bCs/>
        </w:rPr>
        <w:t>lourdes</w:t>
      </w:r>
      <w:proofErr w:type="spellEnd"/>
      <w:r w:rsidRPr="002F7FE3">
        <w:rPr>
          <w:b w:val="0"/>
          <w:bCs/>
        </w:rPr>
        <w:t xml:space="preserve">. „En </w:t>
      </w:r>
      <w:proofErr w:type="spellStart"/>
      <w:r w:rsidRPr="002F7FE3">
        <w:rPr>
          <w:b w:val="0"/>
          <w:bCs/>
        </w:rPr>
        <w:t>combinaison</w:t>
      </w:r>
      <w:proofErr w:type="spellEnd"/>
      <w:r w:rsidRPr="002F7FE3">
        <w:rPr>
          <w:b w:val="0"/>
          <w:bCs/>
        </w:rPr>
        <w:t xml:space="preserve"> avec la </w:t>
      </w:r>
      <w:proofErr w:type="spellStart"/>
      <w:r w:rsidRPr="002F7FE3">
        <w:rPr>
          <w:b w:val="0"/>
          <w:bCs/>
        </w:rPr>
        <w:t>grande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rigidité</w:t>
      </w:r>
      <w:proofErr w:type="spellEnd"/>
      <w:r w:rsidRPr="002F7FE3">
        <w:rPr>
          <w:b w:val="0"/>
          <w:bCs/>
        </w:rPr>
        <w:t xml:space="preserve"> de </w:t>
      </w:r>
      <w:proofErr w:type="spellStart"/>
      <w:r w:rsidRPr="002F7FE3">
        <w:rPr>
          <w:b w:val="0"/>
          <w:bCs/>
        </w:rPr>
        <w:t>nos</w:t>
      </w:r>
      <w:proofErr w:type="spellEnd"/>
      <w:r w:rsidRPr="002F7FE3">
        <w:rPr>
          <w:b w:val="0"/>
          <w:bCs/>
        </w:rPr>
        <w:t xml:space="preserve"> machines, </w:t>
      </w:r>
      <w:proofErr w:type="spellStart"/>
      <w:r w:rsidRPr="002F7FE3">
        <w:rPr>
          <w:b w:val="0"/>
          <w:bCs/>
        </w:rPr>
        <w:t>toujours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soulignée</w:t>
      </w:r>
      <w:proofErr w:type="spellEnd"/>
      <w:r w:rsidRPr="002F7FE3">
        <w:rPr>
          <w:b w:val="0"/>
          <w:bCs/>
        </w:rPr>
        <w:t xml:space="preserve"> par </w:t>
      </w:r>
      <w:proofErr w:type="spellStart"/>
      <w:r w:rsidRPr="002F7FE3">
        <w:rPr>
          <w:b w:val="0"/>
          <w:bCs/>
        </w:rPr>
        <w:t>nos</w:t>
      </w:r>
      <w:proofErr w:type="spellEnd"/>
      <w:r w:rsidRPr="002F7FE3">
        <w:rPr>
          <w:b w:val="0"/>
          <w:bCs/>
        </w:rPr>
        <w:t xml:space="preserve"> clients, nous </w:t>
      </w:r>
      <w:proofErr w:type="spellStart"/>
      <w:r w:rsidRPr="002F7FE3">
        <w:rPr>
          <w:b w:val="0"/>
          <w:bCs/>
        </w:rPr>
        <w:t>offrons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une</w:t>
      </w:r>
      <w:proofErr w:type="spellEnd"/>
      <w:r w:rsidRPr="002F7FE3">
        <w:rPr>
          <w:b w:val="0"/>
          <w:bCs/>
        </w:rPr>
        <w:t xml:space="preserve"> plus-value </w:t>
      </w:r>
      <w:proofErr w:type="spellStart"/>
      <w:r w:rsidRPr="002F7FE3">
        <w:rPr>
          <w:b w:val="0"/>
          <w:bCs/>
        </w:rPr>
        <w:t>mesurable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en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termes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d’efficacité</w:t>
      </w:r>
      <w:proofErr w:type="spellEnd"/>
      <w:r w:rsidRPr="002F7FE3">
        <w:rPr>
          <w:b w:val="0"/>
          <w:bCs/>
        </w:rPr>
        <w:t xml:space="preserve"> et de </w:t>
      </w:r>
      <w:proofErr w:type="spellStart"/>
      <w:r w:rsidRPr="002F7FE3">
        <w:rPr>
          <w:b w:val="0"/>
          <w:bCs/>
        </w:rPr>
        <w:t>précision</w:t>
      </w:r>
      <w:proofErr w:type="spellEnd"/>
      <w:r w:rsidRPr="002F7FE3">
        <w:rPr>
          <w:b w:val="0"/>
          <w:bCs/>
        </w:rPr>
        <w:t xml:space="preserve">, et </w:t>
      </w:r>
      <w:proofErr w:type="spellStart"/>
      <w:r w:rsidRPr="002F7FE3">
        <w:rPr>
          <w:b w:val="0"/>
          <w:bCs/>
        </w:rPr>
        <w:t>donc</w:t>
      </w:r>
      <w:proofErr w:type="spellEnd"/>
      <w:r w:rsidRPr="002F7FE3">
        <w:rPr>
          <w:b w:val="0"/>
          <w:bCs/>
        </w:rPr>
        <w:t xml:space="preserve"> un </w:t>
      </w:r>
      <w:proofErr w:type="spellStart"/>
      <w:r w:rsidRPr="002F7FE3">
        <w:rPr>
          <w:b w:val="0"/>
          <w:bCs/>
        </w:rPr>
        <w:t>avantage</w:t>
      </w:r>
      <w:proofErr w:type="spellEnd"/>
      <w:r w:rsidRPr="002F7FE3">
        <w:rPr>
          <w:b w:val="0"/>
          <w:bCs/>
        </w:rPr>
        <w:t xml:space="preserve"> </w:t>
      </w:r>
      <w:proofErr w:type="spellStart"/>
      <w:r w:rsidRPr="002F7FE3">
        <w:rPr>
          <w:b w:val="0"/>
          <w:bCs/>
        </w:rPr>
        <w:t>concurrentiel</w:t>
      </w:r>
      <w:proofErr w:type="spellEnd"/>
      <w:r w:rsidRPr="002F7FE3">
        <w:rPr>
          <w:b w:val="0"/>
          <w:bCs/>
        </w:rPr>
        <w:t xml:space="preserve"> </w:t>
      </w:r>
      <w:proofErr w:type="spellStart"/>
      <w:proofErr w:type="gramStart"/>
      <w:r w:rsidRPr="002F7FE3">
        <w:rPr>
          <w:b w:val="0"/>
          <w:bCs/>
        </w:rPr>
        <w:t>évident</w:t>
      </w:r>
      <w:proofErr w:type="spellEnd"/>
      <w:r w:rsidRPr="002F7FE3">
        <w:rPr>
          <w:b w:val="0"/>
          <w:bCs/>
        </w:rPr>
        <w:t>“</w:t>
      </w:r>
      <w:proofErr w:type="gramEnd"/>
      <w:r w:rsidRPr="002F7FE3">
        <w:rPr>
          <w:b w:val="0"/>
          <w:bCs/>
        </w:rPr>
        <w:t xml:space="preserve">, </w:t>
      </w:r>
      <w:proofErr w:type="spellStart"/>
      <w:r w:rsidRPr="002F7FE3">
        <w:rPr>
          <w:b w:val="0"/>
          <w:bCs/>
        </w:rPr>
        <w:t>résume</w:t>
      </w:r>
      <w:proofErr w:type="spellEnd"/>
      <w:r w:rsidRPr="002F7FE3">
        <w:rPr>
          <w:b w:val="0"/>
          <w:bCs/>
        </w:rPr>
        <w:t xml:space="preserve"> M. Fabian Stadelmann.</w:t>
      </w:r>
    </w:p>
    <w:p w14:paraId="68474E72" w14:textId="4844542C" w:rsidR="009A3D17" w:rsidRPr="00F32258" w:rsidRDefault="00F654C7" w:rsidP="009A3D17">
      <w:pPr>
        <w:pStyle w:val="Copyhead11Pt"/>
      </w:pPr>
      <w:r w:rsidRPr="00F32258">
        <w:t>Photos</w:t>
      </w:r>
    </w:p>
    <w:p w14:paraId="5F816271" w14:textId="77777777" w:rsidR="002F7FE3" w:rsidRPr="00D32D5E" w:rsidRDefault="002F7FE3" w:rsidP="002F7FE3">
      <w:pPr>
        <w:pStyle w:val="Caption9Pt"/>
      </w:pPr>
      <w:bookmarkStart w:id="0" w:name="_Hlk141170465"/>
      <w:r>
        <w:rPr>
          <w:noProof/>
        </w:rPr>
        <w:drawing>
          <wp:inline distT="0" distB="0" distL="0" distR="0" wp14:anchorId="7B84E32A" wp14:editId="340BC349">
            <wp:extent cx="2190750" cy="1695354"/>
            <wp:effectExtent l="0" t="0" r="0" b="635"/>
            <wp:docPr id="575594001" name="Grafik 1" descr="Ein Bild, das Autoteile, Rad, Zahn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594001" name="Grafik 1" descr="Ein Bild, das Autoteile, Rad, Zahnrad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6735" cy="169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A704E" w14:textId="77777777" w:rsidR="002F7FE3" w:rsidRDefault="002F7FE3" w:rsidP="002F7FE3">
      <w:pPr>
        <w:pStyle w:val="Caption9Pt"/>
        <w:rPr>
          <w:lang w:val="en-US"/>
        </w:rPr>
      </w:pPr>
      <w:r w:rsidRPr="004A58E8">
        <w:rPr>
          <w:lang w:val="en-US"/>
        </w:rPr>
        <w:t>LGG 280 FN 8237_Polieren_verschränkungsfrei_08</w:t>
      </w:r>
    </w:p>
    <w:p w14:paraId="02A31F5B" w14:textId="77777777" w:rsidR="002F7FE3" w:rsidRDefault="002F7FE3" w:rsidP="002F7FE3">
      <w:pPr>
        <w:pStyle w:val="Caption9Pt"/>
        <w:rPr>
          <w:lang w:val="en-US"/>
        </w:rPr>
      </w:pPr>
      <w:r>
        <w:rPr>
          <w:noProof/>
        </w:rPr>
        <w:drawing>
          <wp:inline distT="0" distB="0" distL="0" distR="0" wp14:anchorId="424F9944" wp14:editId="02B7A611">
            <wp:extent cx="2286000" cy="1876425"/>
            <wp:effectExtent l="0" t="0" r="0" b="9525"/>
            <wp:docPr id="2124540365" name="Grafik 1" descr="Ein Bild, das Metallwaren, Zahnrad, Hartwaren, Metal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540365" name="Grafik 1" descr="Ein Bild, das Metallwaren, Zahnrad, Hartwaren, Metall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5383">
        <w:rPr>
          <w:lang w:val="en-US"/>
        </w:rPr>
        <w:br/>
      </w:r>
      <w:bookmarkEnd w:id="0"/>
    </w:p>
    <w:p w14:paraId="46F69052" w14:textId="77777777" w:rsidR="002F7FE3" w:rsidRPr="002F7FE3" w:rsidRDefault="002F7FE3" w:rsidP="002F7FE3">
      <w:pPr>
        <w:pStyle w:val="Caption9Pt"/>
        <w:rPr>
          <w:lang w:val="en-US"/>
        </w:rPr>
      </w:pPr>
      <w:r w:rsidRPr="002F7FE3">
        <w:rPr>
          <w:lang w:val="en-US"/>
        </w:rPr>
        <w:t>LGG 280 FN 8237_Polieren_verschränkungsfrei_17</w:t>
      </w:r>
    </w:p>
    <w:p w14:paraId="07D6A526" w14:textId="77777777" w:rsidR="002F7FE3" w:rsidRDefault="002F7FE3" w:rsidP="002F7FE3">
      <w:pPr>
        <w:pStyle w:val="Caption9Pt"/>
        <w:rPr>
          <w:noProof/>
        </w:rPr>
      </w:pPr>
      <w:r w:rsidRPr="002F7FE3">
        <w:rPr>
          <w:lang w:val="en-US"/>
        </w:rPr>
        <w:t xml:space="preserve">Les </w:t>
      </w:r>
      <w:proofErr w:type="spellStart"/>
      <w:r w:rsidRPr="002F7FE3">
        <w:rPr>
          <w:lang w:val="en-US"/>
        </w:rPr>
        <w:t>pièces</w:t>
      </w:r>
      <w:proofErr w:type="spellEnd"/>
      <w:r w:rsidRPr="002F7FE3">
        <w:rPr>
          <w:lang w:val="en-US"/>
        </w:rPr>
        <w:t xml:space="preserve"> </w:t>
      </w:r>
      <w:proofErr w:type="spellStart"/>
      <w:r w:rsidRPr="002F7FE3">
        <w:rPr>
          <w:lang w:val="en-US"/>
        </w:rPr>
        <w:t>sensibles</w:t>
      </w:r>
      <w:proofErr w:type="spellEnd"/>
      <w:r w:rsidRPr="002F7FE3">
        <w:rPr>
          <w:lang w:val="en-US"/>
        </w:rPr>
        <w:t xml:space="preserve"> aux collisions,</w:t>
      </w:r>
      <w:r>
        <w:rPr>
          <w:lang w:val="en-US"/>
        </w:rPr>
        <w:t xml:space="preserve"> </w:t>
      </w:r>
      <w:proofErr w:type="spellStart"/>
      <w:r w:rsidRPr="002F7FE3">
        <w:rPr>
          <w:lang w:val="en-US"/>
        </w:rPr>
        <w:t>comme</w:t>
      </w:r>
      <w:proofErr w:type="spellEnd"/>
      <w:r w:rsidRPr="002F7FE3">
        <w:rPr>
          <w:lang w:val="en-US"/>
        </w:rPr>
        <w:t xml:space="preserve"> </w:t>
      </w:r>
      <w:proofErr w:type="spellStart"/>
      <w:r w:rsidRPr="002F7FE3">
        <w:rPr>
          <w:lang w:val="en-US"/>
        </w:rPr>
        <w:t>cette</w:t>
      </w:r>
      <w:proofErr w:type="spellEnd"/>
      <w:r w:rsidRPr="002F7FE3">
        <w:rPr>
          <w:lang w:val="en-US"/>
        </w:rPr>
        <w:t xml:space="preserve"> pièce, </w:t>
      </w:r>
      <w:proofErr w:type="spellStart"/>
      <w:r w:rsidRPr="002F7FE3">
        <w:rPr>
          <w:lang w:val="en-US"/>
        </w:rPr>
        <w:t>peuvent</w:t>
      </w:r>
      <w:proofErr w:type="spellEnd"/>
      <w:r w:rsidRPr="002F7FE3">
        <w:rPr>
          <w:lang w:val="en-US"/>
        </w:rPr>
        <w:t xml:space="preserve"> </w:t>
      </w:r>
      <w:proofErr w:type="spellStart"/>
      <w:r w:rsidRPr="002F7FE3">
        <w:rPr>
          <w:lang w:val="en-US"/>
        </w:rPr>
        <w:t>être</w:t>
      </w:r>
      <w:proofErr w:type="spellEnd"/>
      <w:r>
        <w:rPr>
          <w:lang w:val="en-US"/>
        </w:rPr>
        <w:t xml:space="preserve"> </w:t>
      </w:r>
      <w:proofErr w:type="spellStart"/>
      <w:r w:rsidRPr="002F7FE3">
        <w:rPr>
          <w:lang w:val="en-US"/>
        </w:rPr>
        <w:t>usinées</w:t>
      </w:r>
      <w:proofErr w:type="spellEnd"/>
      <w:r w:rsidRPr="002F7FE3">
        <w:rPr>
          <w:lang w:val="en-US"/>
        </w:rPr>
        <w:t xml:space="preserve"> sans </w:t>
      </w:r>
      <w:proofErr w:type="spellStart"/>
      <w:r w:rsidRPr="002F7FE3">
        <w:rPr>
          <w:lang w:val="en-US"/>
        </w:rPr>
        <w:t>vrillage</w:t>
      </w:r>
      <w:proofErr w:type="spellEnd"/>
      <w:r w:rsidRPr="002F7FE3">
        <w:rPr>
          <w:lang w:val="en-US"/>
        </w:rPr>
        <w:t>.</w:t>
      </w:r>
    </w:p>
    <w:p w14:paraId="5EA1A82E" w14:textId="2AA49AE2" w:rsidR="002F7FE3" w:rsidRPr="00CA6877" w:rsidRDefault="002F7FE3" w:rsidP="002F7FE3">
      <w:pPr>
        <w:pStyle w:val="Caption9Pt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5A6A7DEA" wp14:editId="426D6C80">
            <wp:extent cx="1981200" cy="1634359"/>
            <wp:effectExtent l="0" t="0" r="0" b="4445"/>
            <wp:docPr id="1058522183" name="Grafik 1" descr="Ein Bild, das Solarzel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522183" name="Grafik 1" descr="Ein Bild, das Solarzelle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4926" cy="1637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DC63F" w14:textId="77777777" w:rsidR="002F7FE3" w:rsidRPr="00CA6877" w:rsidRDefault="002F7FE3" w:rsidP="002F7FE3">
      <w:pPr>
        <w:pStyle w:val="Caption9Pt"/>
        <w:rPr>
          <w:lang w:val="en-US"/>
        </w:rPr>
      </w:pPr>
      <w:r w:rsidRPr="00CA6877">
        <w:rPr>
          <w:lang w:val="en-US"/>
        </w:rPr>
        <w:t>schnecke_render_upd3</w:t>
      </w:r>
    </w:p>
    <w:p w14:paraId="36A0CFDC" w14:textId="112FF276" w:rsidR="00F32258" w:rsidRPr="002F7FE3" w:rsidRDefault="002F7FE3" w:rsidP="002F7FE3">
      <w:pPr>
        <w:pStyle w:val="Copyhead11Pt"/>
        <w:rPr>
          <w:rFonts w:eastAsiaTheme="minorHAnsi" w:cs="Arial"/>
          <w:b w:val="0"/>
          <w:sz w:val="18"/>
          <w:lang w:eastAsia="en-US"/>
        </w:rPr>
      </w:pPr>
      <w:r w:rsidRPr="002F7FE3">
        <w:rPr>
          <w:rFonts w:eastAsiaTheme="minorHAnsi" w:cs="Arial"/>
          <w:b w:val="0"/>
          <w:sz w:val="18"/>
          <w:lang w:eastAsia="en-US"/>
        </w:rPr>
        <w:t xml:space="preserve">Segments de </w:t>
      </w:r>
      <w:proofErr w:type="spellStart"/>
      <w:r w:rsidRPr="002F7FE3">
        <w:rPr>
          <w:rFonts w:eastAsiaTheme="minorHAnsi" w:cs="Arial"/>
          <w:b w:val="0"/>
          <w:sz w:val="18"/>
          <w:lang w:eastAsia="en-US"/>
        </w:rPr>
        <w:t>meules</w:t>
      </w:r>
      <w:proofErr w:type="spellEnd"/>
      <w:r w:rsidRPr="002F7FE3">
        <w:rPr>
          <w:rFonts w:eastAsiaTheme="minorHAnsi" w:cs="Arial"/>
          <w:b w:val="0"/>
          <w:sz w:val="18"/>
          <w:lang w:eastAsia="en-US"/>
        </w:rPr>
        <w:t xml:space="preserve"> </w:t>
      </w:r>
      <w:proofErr w:type="gramStart"/>
      <w:r w:rsidRPr="002F7FE3">
        <w:rPr>
          <w:rFonts w:eastAsiaTheme="minorHAnsi" w:cs="Arial"/>
          <w:b w:val="0"/>
          <w:sz w:val="18"/>
          <w:lang w:eastAsia="en-US"/>
        </w:rPr>
        <w:t>combines :</w:t>
      </w:r>
      <w:proofErr w:type="gramEnd"/>
      <w:r w:rsidRPr="002F7FE3">
        <w:rPr>
          <w:rFonts w:eastAsiaTheme="minorHAnsi" w:cs="Arial"/>
          <w:b w:val="0"/>
          <w:sz w:val="18"/>
          <w:lang w:eastAsia="en-US"/>
        </w:rPr>
        <w:t xml:space="preserve"> </w:t>
      </w:r>
      <w:r w:rsidRPr="002F7FE3">
        <w:rPr>
          <w:rFonts w:eastAsiaTheme="minorHAnsi" w:cs="Arial"/>
          <w:b w:val="0"/>
          <w:sz w:val="18"/>
          <w:lang w:eastAsia="en-US"/>
        </w:rPr>
        <w:t xml:space="preserve">Zone non </w:t>
      </w:r>
      <w:proofErr w:type="spellStart"/>
      <w:r w:rsidRPr="002F7FE3">
        <w:rPr>
          <w:rFonts w:eastAsiaTheme="minorHAnsi" w:cs="Arial"/>
          <w:b w:val="0"/>
          <w:sz w:val="18"/>
          <w:lang w:eastAsia="en-US"/>
        </w:rPr>
        <w:t>modifiee</w:t>
      </w:r>
      <w:proofErr w:type="spellEnd"/>
      <w:r w:rsidRPr="002F7FE3">
        <w:rPr>
          <w:rFonts w:eastAsiaTheme="minorHAnsi" w:cs="Arial"/>
          <w:b w:val="0"/>
          <w:sz w:val="18"/>
          <w:lang w:eastAsia="en-US"/>
        </w:rPr>
        <w:t xml:space="preserve"> pour </w:t>
      </w:r>
      <w:proofErr w:type="spellStart"/>
      <w:proofErr w:type="gramStart"/>
      <w:r w:rsidRPr="002F7FE3">
        <w:rPr>
          <w:rFonts w:eastAsiaTheme="minorHAnsi" w:cs="Arial"/>
          <w:b w:val="0"/>
          <w:sz w:val="18"/>
          <w:lang w:eastAsia="en-US"/>
        </w:rPr>
        <w:t>l‘</w:t>
      </w:r>
      <w:proofErr w:type="gramEnd"/>
      <w:r w:rsidRPr="002F7FE3">
        <w:rPr>
          <w:rFonts w:eastAsiaTheme="minorHAnsi" w:cs="Arial"/>
          <w:b w:val="0"/>
          <w:sz w:val="18"/>
          <w:lang w:eastAsia="en-US"/>
        </w:rPr>
        <w:t>ebauche</w:t>
      </w:r>
      <w:proofErr w:type="spellEnd"/>
      <w:r w:rsidRPr="002F7FE3">
        <w:rPr>
          <w:rFonts w:eastAsiaTheme="minorHAnsi" w:cs="Arial"/>
          <w:b w:val="0"/>
          <w:sz w:val="18"/>
          <w:lang w:eastAsia="en-US"/>
        </w:rPr>
        <w:t xml:space="preserve"> (a gauche)</w:t>
      </w:r>
      <w:r w:rsidRPr="002F7FE3">
        <w:rPr>
          <w:rFonts w:eastAsiaTheme="minorHAnsi" w:cs="Arial"/>
          <w:b w:val="0"/>
          <w:sz w:val="18"/>
          <w:lang w:eastAsia="en-US"/>
        </w:rPr>
        <w:t xml:space="preserve"> </w:t>
      </w:r>
      <w:r w:rsidRPr="002F7FE3">
        <w:rPr>
          <w:rFonts w:eastAsiaTheme="minorHAnsi" w:cs="Arial"/>
          <w:b w:val="0"/>
          <w:sz w:val="18"/>
          <w:lang w:eastAsia="en-US"/>
        </w:rPr>
        <w:t>et zone m</w:t>
      </w:r>
      <w:proofErr w:type="spellStart"/>
      <w:r w:rsidRPr="002F7FE3">
        <w:rPr>
          <w:rFonts w:eastAsiaTheme="minorHAnsi" w:cs="Arial"/>
          <w:b w:val="0"/>
          <w:sz w:val="18"/>
          <w:lang w:eastAsia="en-US"/>
        </w:rPr>
        <w:t>odifiee</w:t>
      </w:r>
      <w:proofErr w:type="spellEnd"/>
      <w:r w:rsidRPr="002F7FE3">
        <w:rPr>
          <w:rFonts w:eastAsiaTheme="minorHAnsi" w:cs="Arial"/>
          <w:b w:val="0"/>
          <w:sz w:val="18"/>
          <w:lang w:eastAsia="en-US"/>
        </w:rPr>
        <w:t xml:space="preserve"> pour la </w:t>
      </w:r>
      <w:proofErr w:type="spellStart"/>
      <w:r w:rsidRPr="002F7FE3">
        <w:rPr>
          <w:rFonts w:eastAsiaTheme="minorHAnsi" w:cs="Arial"/>
          <w:b w:val="0"/>
          <w:sz w:val="18"/>
          <w:lang w:eastAsia="en-US"/>
        </w:rPr>
        <w:t>finition</w:t>
      </w:r>
      <w:proofErr w:type="spellEnd"/>
      <w:r w:rsidRPr="002F7FE3">
        <w:rPr>
          <w:rFonts w:eastAsiaTheme="minorHAnsi" w:cs="Arial"/>
          <w:b w:val="0"/>
          <w:sz w:val="18"/>
          <w:lang w:eastAsia="en-US"/>
        </w:rPr>
        <w:t xml:space="preserve"> (a droite)</w:t>
      </w:r>
      <w:r w:rsidR="00531B39" w:rsidRPr="002F7FE3">
        <w:rPr>
          <w:b w:val="0"/>
        </w:rPr>
        <w:br/>
      </w:r>
    </w:p>
    <w:p w14:paraId="39AFC528" w14:textId="33253CF8" w:rsidR="00E80D9A" w:rsidRPr="00112840" w:rsidRDefault="00E80D9A" w:rsidP="00E80D9A">
      <w:pPr>
        <w:pStyle w:val="Copyhead11Pt"/>
      </w:pPr>
      <w:r>
        <w:t>Contact</w:t>
      </w:r>
    </w:p>
    <w:p w14:paraId="272B65B3" w14:textId="77777777" w:rsidR="00E80D9A" w:rsidRPr="004E6C6B" w:rsidRDefault="00E80D9A" w:rsidP="00E80D9A">
      <w:pPr>
        <w:pStyle w:val="Copytext11Pt"/>
      </w:pPr>
      <w:r w:rsidRPr="004E6C6B">
        <w:t>Thomas Weber</w:t>
      </w:r>
      <w:r w:rsidRPr="004E6C6B">
        <w:br/>
        <w:t>Head of Marketing</w:t>
      </w:r>
      <w:r w:rsidRPr="004E6C6B">
        <w:br/>
      </w:r>
      <w:proofErr w:type="spellStart"/>
      <w:r w:rsidRPr="004E6C6B">
        <w:t>Telefon</w:t>
      </w:r>
      <w:proofErr w:type="spellEnd"/>
      <w:r w:rsidRPr="004E6C6B">
        <w:t>: +49 831 / 786 - 3285</w:t>
      </w:r>
      <w:r w:rsidRPr="004E6C6B">
        <w:br/>
        <w:t xml:space="preserve">E-Mail: thomas.weber@liebherr.com </w:t>
      </w:r>
    </w:p>
    <w:p w14:paraId="0B7C398D" w14:textId="77777777" w:rsidR="009B3684" w:rsidRDefault="009B3684" w:rsidP="009B3684">
      <w:pPr>
        <w:pStyle w:val="Copyhead11Pt"/>
        <w:rPr>
          <w:lang w:val="fr-FR"/>
        </w:rPr>
      </w:pPr>
      <w:r>
        <w:rPr>
          <w:lang w:val="fr-FR"/>
        </w:rPr>
        <w:t>Publié par</w:t>
      </w:r>
    </w:p>
    <w:p w14:paraId="011C26D3" w14:textId="77777777" w:rsidR="00E80D9A" w:rsidRPr="00B81ED6" w:rsidRDefault="00E80D9A" w:rsidP="00E80D9A">
      <w:pPr>
        <w:pStyle w:val="Copytext11Pt"/>
        <w:rPr>
          <w:lang w:val="de-DE"/>
        </w:rPr>
      </w:pPr>
      <w:r>
        <w:rPr>
          <w:lang w:val="de-DE"/>
        </w:rPr>
        <w:t>Liebherr-</w:t>
      </w:r>
      <w:proofErr w:type="spellStart"/>
      <w:r>
        <w:rPr>
          <w:lang w:val="de-DE"/>
        </w:rPr>
        <w:t>Verzahntechnik</w:t>
      </w:r>
      <w:proofErr w:type="spellEnd"/>
      <w:r>
        <w:rPr>
          <w:lang w:val="de-DE"/>
        </w:rPr>
        <w:t xml:space="preserve"> GmbH</w:t>
      </w:r>
      <w:r w:rsidRPr="00BA1DEA">
        <w:rPr>
          <w:lang w:val="de-DE"/>
        </w:rPr>
        <w:t xml:space="preserve"> </w:t>
      </w:r>
      <w:r w:rsidRPr="00BA1DEA">
        <w:rPr>
          <w:lang w:val="de-DE"/>
        </w:rPr>
        <w:br/>
      </w:r>
      <w:r>
        <w:rPr>
          <w:lang w:val="de-DE"/>
        </w:rPr>
        <w:t>Kempten</w:t>
      </w:r>
      <w:r w:rsidRPr="00BA1DEA">
        <w:rPr>
          <w:lang w:val="de-DE"/>
        </w:rPr>
        <w:t> / </w:t>
      </w:r>
      <w:r>
        <w:rPr>
          <w:lang w:val="de-DE"/>
        </w:rPr>
        <w:t>Germany</w:t>
      </w:r>
      <w:r w:rsidRPr="00BA1DEA">
        <w:rPr>
          <w:lang w:val="de-DE"/>
        </w:rPr>
        <w:br/>
      </w:r>
      <w:hyperlink r:id="rId11" w:history="1">
        <w:r w:rsidRPr="00BA1DEA">
          <w:rPr>
            <w:lang w:val="de-DE"/>
          </w:rPr>
          <w:t>www.liebherr.com</w:t>
        </w:r>
      </w:hyperlink>
    </w:p>
    <w:sectPr w:rsidR="00E80D9A" w:rsidRPr="00B81ED6" w:rsidSect="00CA7BAB">
      <w:headerReference w:type="default" r:id="rId12"/>
      <w:footerReference w:type="default" r:id="rId13"/>
      <w:pgSz w:w="11906" w:h="16838"/>
      <w:pgMar w:top="851" w:right="680" w:bottom="1276" w:left="68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FF5CB" w14:textId="77777777" w:rsidR="00251EC8" w:rsidRDefault="00251EC8" w:rsidP="00B81ED6">
      <w:pPr>
        <w:spacing w:after="0" w:line="240" w:lineRule="auto"/>
      </w:pPr>
      <w:r>
        <w:separator/>
      </w:r>
    </w:p>
  </w:endnote>
  <w:endnote w:type="continuationSeparator" w:id="0">
    <w:p w14:paraId="52AEBF56" w14:textId="77777777" w:rsidR="00251EC8" w:rsidRDefault="00251EC8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1964" w14:textId="5BFCD525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2F7FE3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2F7FE3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2F7FE3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2F7FE3">
      <w:rPr>
        <w:rFonts w:ascii="Arial" w:hAnsi="Arial" w:cs="Arial"/>
      </w:rPr>
      <w:fldChar w:fldCharType="separate"/>
    </w:r>
    <w:r w:rsidR="002F7FE3">
      <w:rPr>
        <w:rFonts w:ascii="Arial" w:hAnsi="Arial" w:cs="Arial"/>
        <w:noProof/>
      </w:rPr>
      <w:t>2</w:t>
    </w:r>
    <w:r w:rsidR="002F7FE3" w:rsidRPr="0093605C">
      <w:rPr>
        <w:rFonts w:ascii="Arial" w:hAnsi="Arial" w:cs="Arial"/>
        <w:noProof/>
      </w:rPr>
      <w:t>/</w:t>
    </w:r>
    <w:r w:rsidR="002F7FE3">
      <w:rPr>
        <w:rFonts w:ascii="Arial" w:hAnsi="Arial" w:cs="Arial"/>
        <w:noProof/>
      </w:rPr>
      <w:t>3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99496" w14:textId="77777777" w:rsidR="00251EC8" w:rsidRDefault="00251EC8" w:rsidP="00B81ED6">
      <w:pPr>
        <w:spacing w:after="0" w:line="240" w:lineRule="auto"/>
      </w:pPr>
      <w:r>
        <w:separator/>
      </w:r>
    </w:p>
  </w:footnote>
  <w:footnote w:type="continuationSeparator" w:id="0">
    <w:p w14:paraId="54B7D899" w14:textId="77777777" w:rsidR="00251EC8" w:rsidRDefault="00251EC8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53A63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0B3DFEBB" wp14:editId="6461FDD5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5A8D9778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E334E"/>
    <w:multiLevelType w:val="hybridMultilevel"/>
    <w:tmpl w:val="06DEDDDE"/>
    <w:lvl w:ilvl="0" w:tplc="FF96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13EFA"/>
    <w:multiLevelType w:val="multilevel"/>
    <w:tmpl w:val="A12230F4"/>
    <w:numStyleLink w:val="TitleRuleListStyleLH"/>
  </w:abstractNum>
  <w:num w:numId="1" w16cid:durableId="1153135882">
    <w:abstractNumId w:val="0"/>
  </w:num>
  <w:num w:numId="2" w16cid:durableId="1379628554">
    <w:abstractNumId w:val="3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452671525">
    <w:abstractNumId w:val="1"/>
  </w:num>
  <w:num w:numId="4" w16cid:durableId="1084062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33002"/>
    <w:rsid w:val="00066E54"/>
    <w:rsid w:val="00085A89"/>
    <w:rsid w:val="000E0C93"/>
    <w:rsid w:val="001419B4"/>
    <w:rsid w:val="00145DB7"/>
    <w:rsid w:val="00194D30"/>
    <w:rsid w:val="00251EC8"/>
    <w:rsid w:val="002F7FE3"/>
    <w:rsid w:val="00327624"/>
    <w:rsid w:val="003524D2"/>
    <w:rsid w:val="00371A5D"/>
    <w:rsid w:val="003936A6"/>
    <w:rsid w:val="004932AF"/>
    <w:rsid w:val="00531B39"/>
    <w:rsid w:val="00555746"/>
    <w:rsid w:val="00556698"/>
    <w:rsid w:val="005802B2"/>
    <w:rsid w:val="005C3142"/>
    <w:rsid w:val="00652E53"/>
    <w:rsid w:val="007549DB"/>
    <w:rsid w:val="007B5A6E"/>
    <w:rsid w:val="007C2DD9"/>
    <w:rsid w:val="007F2586"/>
    <w:rsid w:val="00824226"/>
    <w:rsid w:val="008302D3"/>
    <w:rsid w:val="008337CF"/>
    <w:rsid w:val="00856AE6"/>
    <w:rsid w:val="009169F9"/>
    <w:rsid w:val="0093605C"/>
    <w:rsid w:val="009648AC"/>
    <w:rsid w:val="00965077"/>
    <w:rsid w:val="009A3D17"/>
    <w:rsid w:val="009B130E"/>
    <w:rsid w:val="009B3684"/>
    <w:rsid w:val="009E547C"/>
    <w:rsid w:val="00AB3EA1"/>
    <w:rsid w:val="00AC2129"/>
    <w:rsid w:val="00AF1F99"/>
    <w:rsid w:val="00B17D3F"/>
    <w:rsid w:val="00B81ED6"/>
    <w:rsid w:val="00BB0BFF"/>
    <w:rsid w:val="00BD7045"/>
    <w:rsid w:val="00C464EC"/>
    <w:rsid w:val="00C77574"/>
    <w:rsid w:val="00CA7BAB"/>
    <w:rsid w:val="00D43B4C"/>
    <w:rsid w:val="00D63AFC"/>
    <w:rsid w:val="00DB6B9C"/>
    <w:rsid w:val="00DC6F67"/>
    <w:rsid w:val="00DD42FC"/>
    <w:rsid w:val="00DF40C0"/>
    <w:rsid w:val="00E01235"/>
    <w:rsid w:val="00E260E6"/>
    <w:rsid w:val="00E32363"/>
    <w:rsid w:val="00E80D9A"/>
    <w:rsid w:val="00E847CC"/>
    <w:rsid w:val="00EA26F3"/>
    <w:rsid w:val="00F32258"/>
    <w:rsid w:val="00F654C7"/>
    <w:rsid w:val="00FD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E6EB9D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styleId="Listenabsatz">
    <w:name w:val="List Paragraph"/>
    <w:basedOn w:val="Standard"/>
    <w:uiPriority w:val="34"/>
    <w:rsid w:val="00964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2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ebherr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047C1-32ED-4DEB-9974-F01B4C81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10</cp:revision>
  <dcterms:created xsi:type="dcterms:W3CDTF">2022-08-02T11:32:00Z</dcterms:created>
  <dcterms:modified xsi:type="dcterms:W3CDTF">2025-07-31T09:23:00Z</dcterms:modified>
  <cp:category>Presseinformation</cp:category>
</cp:coreProperties>
</file>